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B1907" w14:textId="53EE97AC" w:rsidR="00D065F1" w:rsidRPr="00411D58" w:rsidRDefault="00D065F1" w:rsidP="0009678A">
      <w:pPr>
        <w:rPr>
          <w:rFonts w:ascii="Arial" w:eastAsiaTheme="majorEastAsia" w:hAnsi="Arial" w:cs="Arial"/>
          <w:b/>
          <w:bCs/>
          <w:color w:val="002395" w:themeColor="text2"/>
          <w:kern w:val="28"/>
        </w:rPr>
      </w:pPr>
      <w:r w:rsidRPr="00411D58">
        <w:rPr>
          <w:rFonts w:ascii="Arial" w:eastAsiaTheme="majorEastAsia" w:hAnsi="Arial" w:cs="Arial"/>
          <w:b/>
          <w:bCs/>
          <w:color w:val="002395" w:themeColor="text2"/>
          <w:kern w:val="28"/>
        </w:rPr>
        <w:t>Oppivelvollisuu</w:t>
      </w:r>
      <w:r w:rsidR="00F26FFC" w:rsidRPr="00411D58">
        <w:rPr>
          <w:rFonts w:ascii="Arial" w:eastAsiaTheme="majorEastAsia" w:hAnsi="Arial" w:cs="Arial"/>
          <w:b/>
          <w:bCs/>
          <w:color w:val="002395" w:themeColor="text2"/>
          <w:kern w:val="28"/>
        </w:rPr>
        <w:t xml:space="preserve">den uudistaminen </w:t>
      </w:r>
    </w:p>
    <w:p w14:paraId="64241977" w14:textId="77777777" w:rsidR="0009678A" w:rsidRPr="00411D58" w:rsidRDefault="0009678A" w:rsidP="0009678A">
      <w:pPr>
        <w:rPr>
          <w:rFonts w:ascii="Arial" w:hAnsi="Arial" w:cs="Arial"/>
        </w:rPr>
      </w:pPr>
    </w:p>
    <w:p w14:paraId="0309702F" w14:textId="57F1E32A" w:rsidR="00D065F1" w:rsidRPr="00411D58" w:rsidRDefault="00D065F1" w:rsidP="00411D58">
      <w:pPr>
        <w:ind w:left="720"/>
        <w:rPr>
          <w:rFonts w:ascii="Arial" w:hAnsi="Arial" w:cs="Arial"/>
        </w:rPr>
      </w:pPr>
      <w:r w:rsidRPr="00411D58">
        <w:rPr>
          <w:rFonts w:ascii="Arial" w:hAnsi="Arial" w:cs="Arial"/>
        </w:rPr>
        <w:t xml:space="preserve">Hallitusohjelman sekä budjettiriihen linjausten mukaan Rinteen hallituksen tavoitteena on maksuton toinen aste, oppivelvollisuuden pidentäminen 18 vuoteen ja kaikille toisen asteen tutkinto. OAJ esittää, että nämä linjaukset kytketään yhteen ja toteutetaan kokonaisuutena. </w:t>
      </w:r>
    </w:p>
    <w:p w14:paraId="75A4A28A" w14:textId="77777777" w:rsidR="0009678A" w:rsidRPr="00411D58" w:rsidRDefault="0009678A" w:rsidP="0009678A">
      <w:pPr>
        <w:rPr>
          <w:rFonts w:ascii="Arial" w:hAnsi="Arial" w:cs="Arial"/>
        </w:rPr>
      </w:pPr>
    </w:p>
    <w:p w14:paraId="24D84CA9" w14:textId="71F9D257" w:rsidR="0009678A" w:rsidRPr="00411D58" w:rsidRDefault="00D065F1" w:rsidP="0009678A">
      <w:pPr>
        <w:rPr>
          <w:rFonts w:ascii="Arial" w:eastAsiaTheme="majorEastAsia" w:hAnsi="Arial" w:cs="Arial"/>
          <w:b/>
          <w:bCs/>
          <w:color w:val="002395" w:themeColor="text2"/>
          <w:kern w:val="28"/>
        </w:rPr>
      </w:pPr>
      <w:r w:rsidRPr="00411D58">
        <w:rPr>
          <w:rFonts w:ascii="Arial" w:eastAsiaTheme="majorEastAsia" w:hAnsi="Arial" w:cs="Arial"/>
          <w:b/>
          <w:bCs/>
          <w:color w:val="002395" w:themeColor="text2"/>
          <w:kern w:val="28"/>
        </w:rPr>
        <w:t>Miten varmistetaan jokaiselle toisen asteen tutkinto?</w:t>
      </w:r>
    </w:p>
    <w:p w14:paraId="50C8A882" w14:textId="77777777" w:rsidR="0009678A" w:rsidRPr="00411D58" w:rsidRDefault="0009678A" w:rsidP="0009678A">
      <w:pPr>
        <w:rPr>
          <w:rFonts w:ascii="Arial" w:hAnsi="Arial" w:cs="Arial"/>
        </w:rPr>
      </w:pPr>
    </w:p>
    <w:p w14:paraId="4BE82E62" w14:textId="2997A93B" w:rsidR="00D065F1" w:rsidRPr="00411D58" w:rsidRDefault="00D065F1" w:rsidP="00411D58">
      <w:pPr>
        <w:ind w:left="720"/>
        <w:rPr>
          <w:rFonts w:ascii="Arial" w:hAnsi="Arial" w:cs="Arial"/>
        </w:rPr>
      </w:pPr>
      <w:r w:rsidRPr="00411D58">
        <w:rPr>
          <w:rFonts w:ascii="Arial" w:hAnsi="Arial" w:cs="Arial"/>
        </w:rPr>
        <w:t>Jotta jokaiselle nuorelle saadaan varmistettua toisen asteen tutkinto, se vaatii panostuksia koulutuksen laatuun</w:t>
      </w:r>
      <w:r w:rsidR="00880433" w:rsidRPr="00411D58">
        <w:rPr>
          <w:rFonts w:ascii="Arial" w:hAnsi="Arial" w:cs="Arial"/>
        </w:rPr>
        <w:t xml:space="preserve"> ja vuorovaikutuksen vahvistamiseen opettajien ja opiskelijoiden välillä</w:t>
      </w:r>
      <w:r w:rsidRPr="00411D58">
        <w:rPr>
          <w:rFonts w:ascii="Arial" w:hAnsi="Arial" w:cs="Arial"/>
        </w:rPr>
        <w:t>. On varmistettava, että jokaisella on mahdollisuus oppia ja opiskella omien edellytystensä ja tavoitteidensa mukaisesti ja löytää itselleen sopivan alan ja opiskelumuodon. Tällä hetkellä joka seitsemäs nuori jää ilman toisen asteen tutkintoa siksi, ettei valmistu aloittamistaan opinnoista. Suurin keskeyttämisen riski on niillä nuorilla, jotka ovat vieraskielisiä tai joilla on oppimisen vaikeuksia.</w:t>
      </w:r>
    </w:p>
    <w:p w14:paraId="1CCC2C8D" w14:textId="77777777" w:rsidR="00411D58" w:rsidRPr="00411D58" w:rsidRDefault="00411D58" w:rsidP="00411D58">
      <w:pPr>
        <w:pStyle w:val="Otsikko2"/>
        <w:numPr>
          <w:ilvl w:val="0"/>
          <w:numId w:val="0"/>
        </w:numPr>
        <w:spacing w:line="240" w:lineRule="auto"/>
        <w:ind w:left="397" w:hanging="397"/>
        <w:rPr>
          <w:rFonts w:ascii="Arial" w:hAnsi="Arial" w:cs="Arial"/>
          <w:szCs w:val="22"/>
        </w:rPr>
      </w:pPr>
    </w:p>
    <w:p w14:paraId="7ACFD54E" w14:textId="77777777" w:rsidR="00411D58" w:rsidRDefault="00411D58" w:rsidP="00411D58">
      <w:pPr>
        <w:pStyle w:val="Otsikko2"/>
        <w:numPr>
          <w:ilvl w:val="0"/>
          <w:numId w:val="0"/>
        </w:numPr>
        <w:spacing w:after="0" w:line="240" w:lineRule="auto"/>
        <w:ind w:left="397" w:hanging="397"/>
        <w:rPr>
          <w:rFonts w:ascii="Arial" w:hAnsi="Arial" w:cs="Arial"/>
          <w:szCs w:val="22"/>
        </w:rPr>
      </w:pPr>
      <w:r w:rsidRPr="00411D58">
        <w:rPr>
          <w:rFonts w:ascii="Arial" w:hAnsi="Arial" w:cs="Arial"/>
          <w:szCs w:val="22"/>
        </w:rPr>
        <w:t>Perusopetus kuntoon sekä joustavan perusopetuksen ja tukiopinto-ohjauksen</w:t>
      </w:r>
    </w:p>
    <w:p w14:paraId="2F7ADBF6" w14:textId="0E891ED6" w:rsidR="00411D58" w:rsidRDefault="00411D58" w:rsidP="00411D58">
      <w:pPr>
        <w:pStyle w:val="Otsikko2"/>
        <w:numPr>
          <w:ilvl w:val="0"/>
          <w:numId w:val="0"/>
        </w:numPr>
        <w:spacing w:after="0" w:line="240" w:lineRule="auto"/>
        <w:ind w:left="397" w:hanging="397"/>
        <w:rPr>
          <w:rFonts w:ascii="Arial" w:hAnsi="Arial" w:cs="Arial"/>
          <w:szCs w:val="22"/>
        </w:rPr>
      </w:pPr>
      <w:r w:rsidRPr="00411D58">
        <w:rPr>
          <w:rFonts w:ascii="Arial" w:hAnsi="Arial" w:cs="Arial"/>
          <w:szCs w:val="22"/>
        </w:rPr>
        <w:t>järjestäminen pakolliseksi</w:t>
      </w:r>
    </w:p>
    <w:p w14:paraId="0DCE1E05" w14:textId="55A7DC61" w:rsidR="007F4E0B" w:rsidRDefault="00411D58" w:rsidP="007F4E0B">
      <w:pPr>
        <w:pStyle w:val="NormaaliWWW"/>
        <w:shd w:val="clear" w:color="auto" w:fill="FFFFFF"/>
        <w:spacing w:before="150" w:beforeAutospacing="0" w:after="300" w:afterAutospacing="0"/>
        <w:ind w:left="720"/>
        <w:rPr>
          <w:rFonts w:ascii="Arial" w:hAnsi="Arial" w:cs="Arial"/>
          <w:color w:val="333333"/>
          <w:sz w:val="22"/>
          <w:szCs w:val="22"/>
        </w:rPr>
      </w:pPr>
      <w:r w:rsidRPr="00411D58">
        <w:rPr>
          <w:rFonts w:ascii="Arial" w:hAnsi="Arial" w:cs="Arial"/>
          <w:color w:val="333333"/>
          <w:sz w:val="22"/>
          <w:szCs w:val="22"/>
        </w:rPr>
        <w:t>Perusopetuksessa pitää varmistaa se, että jokainen saa riittävät tiedot ja taidot toisella asteella pärjäämistä varten. Tämä edellyttää perusopetuksen</w:t>
      </w:r>
      <w:r w:rsidR="007F4E0B">
        <w:rPr>
          <w:rFonts w:ascii="Arial" w:hAnsi="Arial" w:cs="Arial"/>
          <w:color w:val="333333"/>
          <w:sz w:val="22"/>
          <w:szCs w:val="22"/>
        </w:rPr>
        <w:t xml:space="preserve"> lainsäädännön täsmentämistä</w:t>
      </w:r>
      <w:r w:rsidRPr="00411D58">
        <w:rPr>
          <w:rFonts w:ascii="Arial" w:hAnsi="Arial" w:cs="Arial"/>
          <w:color w:val="333333"/>
          <w:sz w:val="22"/>
          <w:szCs w:val="22"/>
        </w:rPr>
        <w:t xml:space="preserve"> ja rahoitustason nostamista. </w:t>
      </w:r>
      <w:r w:rsidR="007F4E0B">
        <w:rPr>
          <w:rFonts w:ascii="Arial" w:hAnsi="Arial" w:cs="Arial"/>
          <w:color w:val="333333"/>
          <w:sz w:val="22"/>
          <w:szCs w:val="22"/>
        </w:rPr>
        <w:t xml:space="preserve">Esimerkiksi opetusryhmien koot vaihtelevat suuresti eikä oppilaan oikeus tukeen toteudu liian väljän lainsäädännön </w:t>
      </w:r>
      <w:proofErr w:type="gramStart"/>
      <w:r w:rsidR="007F4E0B">
        <w:rPr>
          <w:rFonts w:ascii="Arial" w:hAnsi="Arial" w:cs="Arial"/>
          <w:color w:val="333333"/>
          <w:sz w:val="22"/>
          <w:szCs w:val="22"/>
        </w:rPr>
        <w:t>johdosta</w:t>
      </w:r>
      <w:proofErr w:type="gramEnd"/>
      <w:r w:rsidR="007F4E0B">
        <w:rPr>
          <w:rFonts w:ascii="Arial" w:hAnsi="Arial" w:cs="Arial"/>
          <w:color w:val="333333"/>
          <w:sz w:val="22"/>
          <w:szCs w:val="22"/>
        </w:rPr>
        <w:t>.</w:t>
      </w:r>
    </w:p>
    <w:p w14:paraId="54B303C1" w14:textId="7D8C6365" w:rsidR="00411D58" w:rsidRPr="00411D58" w:rsidRDefault="00411D58" w:rsidP="007F4E0B">
      <w:pPr>
        <w:pStyle w:val="NormaaliWWW"/>
        <w:shd w:val="clear" w:color="auto" w:fill="FFFFFF"/>
        <w:spacing w:before="150" w:beforeAutospacing="0" w:after="300" w:afterAutospacing="0"/>
        <w:ind w:left="720"/>
        <w:rPr>
          <w:rFonts w:ascii="Arial" w:hAnsi="Arial" w:cs="Arial"/>
          <w:sz w:val="22"/>
          <w:szCs w:val="22"/>
        </w:rPr>
      </w:pPr>
      <w:r w:rsidRPr="00411D58">
        <w:rPr>
          <w:rFonts w:ascii="Arial" w:hAnsi="Arial" w:cs="Arial"/>
          <w:sz w:val="22"/>
          <w:szCs w:val="22"/>
        </w:rPr>
        <w:t>Joustava perusopetus eli JOPO on työvaltainen ja pienryhmämuotoinen opiskelun muoto,</w:t>
      </w:r>
      <w:r w:rsidRPr="00411D58">
        <w:rPr>
          <w:rFonts w:ascii="Arial" w:hAnsi="Arial" w:cs="Arial"/>
          <w:color w:val="FF0000"/>
          <w:sz w:val="22"/>
          <w:szCs w:val="22"/>
        </w:rPr>
        <w:t xml:space="preserve"> </w:t>
      </w:r>
      <w:r w:rsidRPr="00411D58">
        <w:rPr>
          <w:rFonts w:ascii="Arial" w:hAnsi="Arial" w:cs="Arial"/>
          <w:sz w:val="22"/>
          <w:szCs w:val="22"/>
        </w:rPr>
        <w:t>johon yläkouluikäinen nuori voi hakea, jos tarvitsee tukea opintojensa loppuun saattamiseen, arvosanojen korottamiseen tai itseä kiinnostavan opiskelualan löytämiseen. JOPO-opintoihin valituilla oppilailla on usein vaikeuksia keskittymisessä ja käyttäytymisessä, pienryhmätarve, heikko itsetunto ja koulumenestys. Sitä tarjotaan tällä hetkellä vain yhdelle prosentille nuorista, vaikka sen tulokset ovat osoittautuneet erinomaisiksi.</w:t>
      </w:r>
    </w:p>
    <w:p w14:paraId="72A3EEA2" w14:textId="77777777" w:rsidR="00411D58" w:rsidRPr="00411D58" w:rsidRDefault="00411D58" w:rsidP="00411D58">
      <w:pPr>
        <w:pStyle w:val="Leipteksti"/>
        <w:ind w:left="720"/>
        <w:rPr>
          <w:rFonts w:ascii="Arial" w:hAnsi="Arial" w:cs="Arial"/>
        </w:rPr>
      </w:pPr>
      <w:r w:rsidRPr="00411D58">
        <w:rPr>
          <w:rFonts w:ascii="Arial" w:hAnsi="Arial" w:cs="Arial"/>
        </w:rPr>
        <w:t>Tukiopinto-ohjaus on uusi tuen muoto, jossa oppilas saa yksilöllistä tukea ja ohjausta yläkoulun kahdella viimeisellä luokalla sekä toisen asteen opintojen ensimmäisen opiskeluvuoden ajan. Sen tavoitteena on auttaa nuorta löytämään omat vahvuutensa ja kiinnostuksen kohteensa toisen asteen opinnoista, ja saattaen tukea nuorta koulutuksen nivelvaiheen yli ja toisen asteen opintojen ensimmäisen vuoden loppuun, jolloin keskeyttäminen on yleisintä.</w:t>
      </w:r>
    </w:p>
    <w:p w14:paraId="5F05C3CF" w14:textId="77777777" w:rsidR="007F4E0B" w:rsidRDefault="007F4E0B" w:rsidP="007F4E0B">
      <w:pPr>
        <w:pStyle w:val="NormaaliWWW"/>
        <w:numPr>
          <w:ilvl w:val="0"/>
          <w:numId w:val="21"/>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Turvataan riittävä rahoitus perusopetuksen järjestäjille.</w:t>
      </w:r>
    </w:p>
    <w:p w14:paraId="07088C01" w14:textId="5519EF7F" w:rsidR="007F4E0B" w:rsidRPr="007F4E0B" w:rsidRDefault="00411D58" w:rsidP="007F4E0B">
      <w:pPr>
        <w:pStyle w:val="NormaaliWWW"/>
        <w:numPr>
          <w:ilvl w:val="0"/>
          <w:numId w:val="21"/>
        </w:numPr>
        <w:shd w:val="clear" w:color="auto" w:fill="FFFFFF"/>
        <w:spacing w:before="0" w:beforeAutospacing="0" w:after="0" w:afterAutospacing="0"/>
        <w:rPr>
          <w:rStyle w:val="Voimakas"/>
          <w:rFonts w:ascii="Arial" w:hAnsi="Arial" w:cs="Arial"/>
          <w:b w:val="0"/>
          <w:bCs w:val="0"/>
          <w:color w:val="333333"/>
          <w:sz w:val="22"/>
          <w:szCs w:val="22"/>
        </w:rPr>
      </w:pPr>
      <w:r w:rsidRPr="007F4E0B">
        <w:rPr>
          <w:rFonts w:ascii="Arial" w:hAnsi="Arial" w:cs="Arial"/>
          <w:color w:val="333333"/>
          <w:sz w:val="22"/>
          <w:szCs w:val="22"/>
        </w:rPr>
        <w:t>Säädetään o</w:t>
      </w:r>
      <w:r w:rsidRPr="007F4E0B">
        <w:rPr>
          <w:rStyle w:val="Voimakas"/>
          <w:rFonts w:ascii="Arial" w:hAnsi="Arial" w:cs="Arial"/>
          <w:b w:val="0"/>
          <w:bCs w:val="0"/>
          <w:color w:val="333333"/>
          <w:sz w:val="22"/>
          <w:szCs w:val="22"/>
        </w:rPr>
        <w:t>pettajamitoituksesta perusopetukseen.</w:t>
      </w:r>
    </w:p>
    <w:p w14:paraId="54C96143" w14:textId="5CECE48B" w:rsidR="00411D58" w:rsidRPr="007F4E0B" w:rsidRDefault="00411D58" w:rsidP="007F4E0B">
      <w:pPr>
        <w:pStyle w:val="NormaaliWWW"/>
        <w:numPr>
          <w:ilvl w:val="0"/>
          <w:numId w:val="21"/>
        </w:numPr>
        <w:shd w:val="clear" w:color="auto" w:fill="FFFFFF"/>
        <w:spacing w:before="0" w:beforeAutospacing="0" w:after="0" w:afterAutospacing="0"/>
        <w:rPr>
          <w:rStyle w:val="Voimakas"/>
          <w:rFonts w:ascii="Arial" w:hAnsi="Arial" w:cs="Arial"/>
          <w:b w:val="0"/>
          <w:bCs w:val="0"/>
          <w:color w:val="333333"/>
          <w:sz w:val="22"/>
          <w:szCs w:val="22"/>
        </w:rPr>
      </w:pPr>
      <w:r w:rsidRPr="007F4E0B">
        <w:rPr>
          <w:rStyle w:val="Voimakas"/>
          <w:rFonts w:ascii="Arial" w:hAnsi="Arial" w:cs="Arial"/>
          <w:b w:val="0"/>
          <w:bCs w:val="0"/>
          <w:color w:val="333333"/>
          <w:sz w:val="22"/>
          <w:szCs w:val="22"/>
        </w:rPr>
        <w:t xml:space="preserve">Uudistetaan kolmiportaisen tuen lainsäädäntö. </w:t>
      </w:r>
    </w:p>
    <w:p w14:paraId="186F0F0C" w14:textId="6E9A1675" w:rsidR="007F4E0B" w:rsidRPr="007F4E0B" w:rsidRDefault="007F4E0B" w:rsidP="007F4E0B">
      <w:pPr>
        <w:pStyle w:val="NormaaliWWW"/>
        <w:numPr>
          <w:ilvl w:val="0"/>
          <w:numId w:val="21"/>
        </w:numPr>
        <w:shd w:val="clear" w:color="auto" w:fill="FFFFFF"/>
        <w:spacing w:before="150" w:after="0" w:afterAutospacing="0"/>
        <w:rPr>
          <w:rFonts w:ascii="Arial" w:hAnsi="Arial" w:cs="Arial"/>
          <w:color w:val="333333"/>
        </w:rPr>
      </w:pPr>
      <w:r w:rsidRPr="007F4E0B">
        <w:rPr>
          <w:rStyle w:val="Voimakas"/>
          <w:rFonts w:ascii="Arial" w:hAnsi="Arial" w:cs="Arial"/>
          <w:b w:val="0"/>
          <w:bCs w:val="0"/>
          <w:color w:val="333333"/>
          <w:sz w:val="22"/>
          <w:szCs w:val="22"/>
        </w:rPr>
        <w:t>U</w:t>
      </w:r>
      <w:r w:rsidR="00411D58" w:rsidRPr="007F4E0B">
        <w:rPr>
          <w:rStyle w:val="Voimakas"/>
          <w:rFonts w:ascii="Arial" w:hAnsi="Arial" w:cs="Arial"/>
          <w:b w:val="0"/>
          <w:bCs w:val="0"/>
          <w:color w:val="333333"/>
          <w:sz w:val="22"/>
          <w:szCs w:val="22"/>
        </w:rPr>
        <w:t>udistetaan arviointi li</w:t>
      </w:r>
      <w:r w:rsidRPr="007F4E0B">
        <w:rPr>
          <w:rStyle w:val="Voimakas"/>
          <w:rFonts w:ascii="Arial" w:hAnsi="Arial" w:cs="Arial"/>
          <w:b w:val="0"/>
          <w:bCs w:val="0"/>
          <w:color w:val="333333"/>
          <w:sz w:val="22"/>
          <w:szCs w:val="22"/>
        </w:rPr>
        <w:t xml:space="preserve">säämällä </w:t>
      </w:r>
      <w:r w:rsidRPr="007F4E0B">
        <w:rPr>
          <w:rFonts w:ascii="Arial" w:hAnsi="Arial" w:cs="Arial"/>
          <w:color w:val="333333"/>
        </w:rPr>
        <w:t>nykyisen 6. ja 9. luokan arvosanan 8 arviointikriteerin lisäksi kriteereitä myös arvosanalle 5 ja nämä myös luokka-asteille 2,4 ja 6.</w:t>
      </w:r>
    </w:p>
    <w:p w14:paraId="1606AFCB" w14:textId="77777777" w:rsidR="00411D58" w:rsidRPr="00411D58" w:rsidRDefault="00411D58" w:rsidP="00411D58">
      <w:pPr>
        <w:pStyle w:val="Luettelokappale"/>
        <w:numPr>
          <w:ilvl w:val="0"/>
          <w:numId w:val="21"/>
        </w:numPr>
        <w:rPr>
          <w:rFonts w:ascii="Arial" w:hAnsi="Arial" w:cs="Arial"/>
        </w:rPr>
      </w:pPr>
      <w:r w:rsidRPr="00411D58">
        <w:rPr>
          <w:rFonts w:ascii="Arial" w:hAnsi="Arial" w:cs="Arial"/>
        </w:rPr>
        <w:t>Säädetään kunnalle velvollisuus järjestää joustavaa perusopetusta sekä tukiopinto-ohjausta. Järjestämiseen kohdennetaan rahoitus tarjotun opetuksen ja opinto-ohjauksen perusteella.</w:t>
      </w:r>
    </w:p>
    <w:p w14:paraId="3AA0241A" w14:textId="77777777" w:rsidR="0009678A" w:rsidRPr="00411D58" w:rsidRDefault="0009678A" w:rsidP="0009678A">
      <w:pPr>
        <w:rPr>
          <w:rFonts w:ascii="Arial" w:hAnsi="Arial" w:cs="Arial"/>
        </w:rPr>
      </w:pPr>
    </w:p>
    <w:p w14:paraId="2548552C" w14:textId="50F02B70" w:rsidR="00D065F1" w:rsidRPr="00411D58" w:rsidRDefault="00F04B95" w:rsidP="00D065F1">
      <w:pPr>
        <w:pStyle w:val="Otsikko2"/>
        <w:numPr>
          <w:ilvl w:val="0"/>
          <w:numId w:val="0"/>
        </w:numPr>
        <w:rPr>
          <w:rFonts w:ascii="Arial" w:hAnsi="Arial" w:cs="Arial"/>
          <w:szCs w:val="22"/>
        </w:rPr>
      </w:pPr>
      <w:r w:rsidRPr="00411D58">
        <w:rPr>
          <w:rFonts w:ascii="Arial" w:hAnsi="Arial" w:cs="Arial"/>
          <w:szCs w:val="22"/>
        </w:rPr>
        <w:t>O</w:t>
      </w:r>
      <w:r w:rsidR="00D065F1" w:rsidRPr="00411D58">
        <w:rPr>
          <w:rFonts w:ascii="Arial" w:hAnsi="Arial" w:cs="Arial"/>
          <w:szCs w:val="22"/>
        </w:rPr>
        <w:t>pinto-ohjaaja</w:t>
      </w:r>
      <w:r w:rsidRPr="00411D58">
        <w:rPr>
          <w:rFonts w:ascii="Arial" w:hAnsi="Arial" w:cs="Arial"/>
          <w:szCs w:val="22"/>
        </w:rPr>
        <w:t>- ja opettaja</w:t>
      </w:r>
      <w:r w:rsidR="00D065F1" w:rsidRPr="00411D58">
        <w:rPr>
          <w:rFonts w:ascii="Arial" w:hAnsi="Arial" w:cs="Arial"/>
          <w:szCs w:val="22"/>
        </w:rPr>
        <w:t>mitoitus lakiin</w:t>
      </w:r>
      <w:r w:rsidRPr="00411D58">
        <w:rPr>
          <w:rFonts w:ascii="Arial" w:hAnsi="Arial" w:cs="Arial"/>
          <w:szCs w:val="22"/>
        </w:rPr>
        <w:t>, kunnassa opinto-ohjaajalle jatko-ohjausvelvoite</w:t>
      </w:r>
    </w:p>
    <w:p w14:paraId="62F83E37" w14:textId="530532C2" w:rsidR="00D065F1" w:rsidRPr="00411D58" w:rsidRDefault="00FC5CE7" w:rsidP="00D065F1">
      <w:pPr>
        <w:pStyle w:val="Leipteksti"/>
        <w:ind w:left="720"/>
        <w:rPr>
          <w:rFonts w:ascii="Arial" w:hAnsi="Arial" w:cs="Arial"/>
        </w:rPr>
      </w:pPr>
      <w:r w:rsidRPr="00411D58">
        <w:rPr>
          <w:rFonts w:ascii="Arial" w:hAnsi="Arial" w:cs="Arial"/>
        </w:rPr>
        <w:t>OAJ:n</w:t>
      </w:r>
      <w:r w:rsidR="00D065F1" w:rsidRPr="00411D58">
        <w:rPr>
          <w:rFonts w:ascii="Arial" w:hAnsi="Arial" w:cs="Arial"/>
        </w:rPr>
        <w:t xml:space="preserve"> kyselyn mukaan lähes puolet vastanneista ammatillisen koulutuksen opettajista koki, että opiskelijat eivät saa riittävästi opinto-ohjausta. Monet tahot ovat asettaneet tavoitteeksi, että yhtä opinto-ohjaajaa kohden olisi enintään 200 ohjattavaa. </w:t>
      </w:r>
    </w:p>
    <w:p w14:paraId="6877BDE3" w14:textId="7F1022BF" w:rsidR="00D065F1" w:rsidRPr="00411D58" w:rsidRDefault="00D065F1" w:rsidP="00D065F1">
      <w:pPr>
        <w:pStyle w:val="Leipteksti"/>
        <w:ind w:left="720"/>
        <w:rPr>
          <w:rFonts w:ascii="Arial" w:hAnsi="Arial" w:cs="Arial"/>
        </w:rPr>
      </w:pPr>
      <w:r w:rsidRPr="00411D58">
        <w:rPr>
          <w:rFonts w:ascii="Arial" w:hAnsi="Arial" w:cs="Arial"/>
        </w:rPr>
        <w:t>Hallitusohjelman mukaan osana oppivelvollisuuden pidentämistä on tarkoitus selvittää sitovat mitoitukset opinto-ohjaajien määrästä toisen asteen koulutuksessa. Lisäksi on säädettävä j</w:t>
      </w:r>
      <w:r w:rsidR="00FC5CE7" w:rsidRPr="00411D58">
        <w:rPr>
          <w:rFonts w:ascii="Arial" w:hAnsi="Arial" w:cs="Arial"/>
        </w:rPr>
        <w:t>atko-</w:t>
      </w:r>
      <w:r w:rsidRPr="00411D58">
        <w:rPr>
          <w:rFonts w:ascii="Arial" w:hAnsi="Arial" w:cs="Arial"/>
        </w:rPr>
        <w:t>ohjausvelvoitteesta. J</w:t>
      </w:r>
      <w:r w:rsidR="00FC5CE7" w:rsidRPr="00411D58">
        <w:rPr>
          <w:rFonts w:ascii="Arial" w:hAnsi="Arial" w:cs="Arial"/>
        </w:rPr>
        <w:t>atko-</w:t>
      </w:r>
      <w:r w:rsidRPr="00411D58">
        <w:rPr>
          <w:rFonts w:ascii="Arial" w:hAnsi="Arial" w:cs="Arial"/>
        </w:rPr>
        <w:t>ohjaus on säädettävä opinto-ohjaajan tehtäväksi ja sen järjestämisestä ja riittävästä resursoinnista on vastuussa oppilaan asuinkunta.</w:t>
      </w:r>
    </w:p>
    <w:p w14:paraId="54BC9B9C" w14:textId="7CD5FAC6" w:rsidR="00D065F1" w:rsidRPr="00411D58" w:rsidRDefault="00D065F1" w:rsidP="00D065F1">
      <w:pPr>
        <w:pStyle w:val="Leipteksti"/>
        <w:ind w:left="720"/>
        <w:rPr>
          <w:rFonts w:ascii="Arial" w:hAnsi="Arial" w:cs="Arial"/>
        </w:rPr>
      </w:pPr>
      <w:r w:rsidRPr="00411D58">
        <w:rPr>
          <w:rFonts w:ascii="Arial" w:hAnsi="Arial" w:cs="Arial"/>
        </w:rPr>
        <w:t xml:space="preserve">Opiskelijan oikeus nykyistä monipuolisempaan ja yksilöllisempään opinto-ohjaukseen ja </w:t>
      </w:r>
      <w:r w:rsidR="00373AB4" w:rsidRPr="00411D58">
        <w:rPr>
          <w:rFonts w:ascii="Arial" w:hAnsi="Arial" w:cs="Arial"/>
        </w:rPr>
        <w:t>jatko-</w:t>
      </w:r>
      <w:r w:rsidRPr="00411D58">
        <w:rPr>
          <w:rFonts w:ascii="Arial" w:hAnsi="Arial" w:cs="Arial"/>
        </w:rPr>
        <w:t xml:space="preserve">ohjaukseen toteutuu, kun opinto-ohjaajien lukumäärästä on säädökset, jotka takaavat riittävän opinto-ohjaajamäärän opiskelijoiden lukumäärään verrattuna. </w:t>
      </w:r>
      <w:r w:rsidR="00473B53" w:rsidRPr="00411D58">
        <w:rPr>
          <w:rFonts w:ascii="Arial" w:hAnsi="Arial" w:cs="Arial"/>
        </w:rPr>
        <w:t>Lisäksi sitovat mitoitukset tarvitaan kaikista opettajista suhteessa oppijoiden ja oppituntien määrään.</w:t>
      </w:r>
    </w:p>
    <w:p w14:paraId="6AD8DA60" w14:textId="327728A7" w:rsidR="00074E31" w:rsidRPr="00411D58" w:rsidRDefault="00D065F1" w:rsidP="00D065F1">
      <w:pPr>
        <w:pStyle w:val="Luettelokappale"/>
        <w:numPr>
          <w:ilvl w:val="0"/>
          <w:numId w:val="21"/>
        </w:numPr>
        <w:rPr>
          <w:rFonts w:ascii="Arial" w:hAnsi="Arial" w:cs="Arial"/>
        </w:rPr>
      </w:pPr>
      <w:r w:rsidRPr="00411D58">
        <w:rPr>
          <w:rFonts w:ascii="Arial" w:hAnsi="Arial" w:cs="Arial"/>
        </w:rPr>
        <w:t>Säädetään j</w:t>
      </w:r>
      <w:r w:rsidR="00FC5CE7" w:rsidRPr="00411D58">
        <w:rPr>
          <w:rFonts w:ascii="Arial" w:hAnsi="Arial" w:cs="Arial"/>
        </w:rPr>
        <w:t>atko-</w:t>
      </w:r>
      <w:r w:rsidRPr="00411D58">
        <w:rPr>
          <w:rFonts w:ascii="Arial" w:hAnsi="Arial" w:cs="Arial"/>
        </w:rPr>
        <w:t>ohjausvelvoitteesta sekä opinto-ohjaaja</w:t>
      </w:r>
      <w:r w:rsidR="00074E31" w:rsidRPr="00411D58">
        <w:rPr>
          <w:rFonts w:ascii="Arial" w:hAnsi="Arial" w:cs="Arial"/>
        </w:rPr>
        <w:t xml:space="preserve"> ja opettaja</w:t>
      </w:r>
      <w:r w:rsidRPr="00411D58">
        <w:rPr>
          <w:rFonts w:ascii="Arial" w:hAnsi="Arial" w:cs="Arial"/>
        </w:rPr>
        <w:t>mitoituksesta toiselle asteelle</w:t>
      </w:r>
      <w:r w:rsidR="00373AB4" w:rsidRPr="00411D58">
        <w:rPr>
          <w:rFonts w:ascii="Arial" w:hAnsi="Arial" w:cs="Arial"/>
        </w:rPr>
        <w:t xml:space="preserve"> </w:t>
      </w:r>
    </w:p>
    <w:p w14:paraId="5EAEC876" w14:textId="77777777" w:rsidR="00D065F1" w:rsidRPr="00411D58" w:rsidRDefault="00D065F1" w:rsidP="00D065F1">
      <w:pPr>
        <w:pStyle w:val="Otsikko2"/>
        <w:numPr>
          <w:ilvl w:val="0"/>
          <w:numId w:val="0"/>
        </w:numPr>
        <w:ind w:left="397" w:hanging="397"/>
        <w:rPr>
          <w:rFonts w:ascii="Arial" w:hAnsi="Arial" w:cs="Arial"/>
          <w:szCs w:val="22"/>
        </w:rPr>
      </w:pPr>
      <w:r w:rsidRPr="00411D58">
        <w:rPr>
          <w:rFonts w:ascii="Arial" w:hAnsi="Arial" w:cs="Arial"/>
          <w:szCs w:val="22"/>
        </w:rPr>
        <w:t>Positiivisen erityiskohtelun rahoitus koskemaan myös toista astetta</w:t>
      </w:r>
    </w:p>
    <w:p w14:paraId="724D3ABE" w14:textId="6B96442E" w:rsidR="00D065F1" w:rsidRPr="00411D58" w:rsidRDefault="00D065F1" w:rsidP="00D065F1">
      <w:pPr>
        <w:pStyle w:val="Leipteksti"/>
        <w:ind w:left="720"/>
        <w:rPr>
          <w:rFonts w:ascii="Arial" w:hAnsi="Arial" w:cs="Arial"/>
        </w:rPr>
      </w:pPr>
      <w:r w:rsidRPr="00411D58">
        <w:rPr>
          <w:rFonts w:ascii="Arial" w:hAnsi="Arial" w:cs="Arial"/>
        </w:rPr>
        <w:t xml:space="preserve">Perusopetuksen ja varhaiskasvatuksen rahoituksen suuruudessa otetaan huomioon sellaisia toimintaympäristöön liittyviä tekijöitä, jotka vaikuttavat </w:t>
      </w:r>
      <w:r w:rsidR="00373AB4" w:rsidRPr="00411D58">
        <w:rPr>
          <w:rFonts w:ascii="Arial" w:hAnsi="Arial" w:cs="Arial"/>
        </w:rPr>
        <w:t xml:space="preserve">opetuksen </w:t>
      </w:r>
      <w:r w:rsidRPr="00411D58">
        <w:rPr>
          <w:rFonts w:ascii="Arial" w:hAnsi="Arial" w:cs="Arial"/>
        </w:rPr>
        <w:t xml:space="preserve">järjestämiseen. Näitä ovat esimerkiksi vieraskielisen väestön osuus ja alueen työllisyysaste ja koulutustaso. Nämä tekijät ovat yhteydessä mm. oppimisen tuen ja oppilashuollon tarpeeseen. Toisen asteen koulutuksen rahoituksessa näitä tekijöitä ei ole huomioitu. Lisäksi lainsäädäntö ei </w:t>
      </w:r>
      <w:r w:rsidR="00FC5CE7" w:rsidRPr="00411D58">
        <w:rPr>
          <w:rFonts w:ascii="Arial" w:hAnsi="Arial" w:cs="Arial"/>
        </w:rPr>
        <w:t xml:space="preserve">myöskään </w:t>
      </w:r>
      <w:r w:rsidRPr="00411D58">
        <w:rPr>
          <w:rFonts w:ascii="Arial" w:hAnsi="Arial" w:cs="Arial"/>
        </w:rPr>
        <w:t>tunnista toisen asteen koulutuksessa tehostetun tuen tarvetta.</w:t>
      </w:r>
    </w:p>
    <w:p w14:paraId="2A4BD956" w14:textId="7EC28820" w:rsidR="00D065F1" w:rsidRPr="00411D58" w:rsidRDefault="00FC5CE7" w:rsidP="00D065F1">
      <w:pPr>
        <w:pStyle w:val="Luettelokappale"/>
        <w:numPr>
          <w:ilvl w:val="0"/>
          <w:numId w:val="21"/>
        </w:numPr>
        <w:rPr>
          <w:rFonts w:ascii="Arial" w:hAnsi="Arial" w:cs="Arial"/>
        </w:rPr>
      </w:pPr>
      <w:r w:rsidRPr="00411D58">
        <w:rPr>
          <w:rFonts w:ascii="Arial" w:hAnsi="Arial" w:cs="Arial"/>
        </w:rPr>
        <w:t>Sisällytetään</w:t>
      </w:r>
      <w:r w:rsidR="00D065F1" w:rsidRPr="00411D58">
        <w:rPr>
          <w:rFonts w:ascii="Arial" w:hAnsi="Arial" w:cs="Arial"/>
        </w:rPr>
        <w:t xml:space="preserve"> toisen asteen koulutuksen rahoitusta ohjaava</w:t>
      </w:r>
      <w:r w:rsidR="00373AB4" w:rsidRPr="00411D58">
        <w:rPr>
          <w:rFonts w:ascii="Arial" w:hAnsi="Arial" w:cs="Arial"/>
        </w:rPr>
        <w:t>a</w:t>
      </w:r>
      <w:r w:rsidR="00D065F1" w:rsidRPr="00411D58">
        <w:rPr>
          <w:rFonts w:ascii="Arial" w:hAnsi="Arial" w:cs="Arial"/>
        </w:rPr>
        <w:t>n la</w:t>
      </w:r>
      <w:r w:rsidRPr="00411D58">
        <w:rPr>
          <w:rFonts w:ascii="Arial" w:hAnsi="Arial" w:cs="Arial"/>
        </w:rPr>
        <w:t xml:space="preserve">kiin </w:t>
      </w:r>
      <w:r w:rsidR="00D065F1" w:rsidRPr="00411D58">
        <w:rPr>
          <w:rFonts w:ascii="Arial" w:hAnsi="Arial" w:cs="Arial"/>
        </w:rPr>
        <w:t xml:space="preserve">positiivisen erityiskohtelun elementti, joka </w:t>
      </w:r>
      <w:r w:rsidR="00373AB4" w:rsidRPr="00411D58">
        <w:rPr>
          <w:rFonts w:ascii="Arial" w:hAnsi="Arial" w:cs="Arial"/>
        </w:rPr>
        <w:t xml:space="preserve">kohdentaa </w:t>
      </w:r>
      <w:r w:rsidR="00D065F1" w:rsidRPr="00411D58">
        <w:rPr>
          <w:rFonts w:ascii="Arial" w:hAnsi="Arial" w:cs="Arial"/>
        </w:rPr>
        <w:t>lisärahoitusta niihin lukioihin ja ammatillisiin oppilaitoksiin, jossa on paljon vieraskielisiä opiskelijoita ja tuen tarvitsijoita.</w:t>
      </w:r>
    </w:p>
    <w:p w14:paraId="0E53F1B8" w14:textId="1B518E34" w:rsidR="00373AB4" w:rsidRPr="00411D58" w:rsidRDefault="00373AB4" w:rsidP="00D065F1">
      <w:pPr>
        <w:pStyle w:val="Luettelokappale"/>
        <w:numPr>
          <w:ilvl w:val="0"/>
          <w:numId w:val="21"/>
        </w:numPr>
        <w:rPr>
          <w:rFonts w:ascii="Arial" w:hAnsi="Arial" w:cs="Arial"/>
        </w:rPr>
      </w:pPr>
      <w:r w:rsidRPr="00411D58">
        <w:rPr>
          <w:rFonts w:ascii="Arial" w:hAnsi="Arial" w:cs="Arial"/>
        </w:rPr>
        <w:t>Säädetään ammatillisen koulutuksen opiskelijoille oikeus osa-aikaiseen erityisopetukseen.</w:t>
      </w:r>
    </w:p>
    <w:p w14:paraId="3ADD924E" w14:textId="10C3DAC3" w:rsidR="00D065F1" w:rsidRPr="00411D58" w:rsidRDefault="00D065F1" w:rsidP="00D065F1">
      <w:pPr>
        <w:rPr>
          <w:rFonts w:ascii="Arial" w:eastAsiaTheme="majorEastAsia" w:hAnsi="Arial" w:cs="Arial"/>
          <w:b/>
          <w:bCs/>
          <w:color w:val="002395" w:themeColor="text2"/>
          <w:kern w:val="28"/>
        </w:rPr>
      </w:pPr>
      <w:r w:rsidRPr="00411D58">
        <w:rPr>
          <w:rFonts w:ascii="Arial" w:eastAsiaTheme="majorEastAsia" w:hAnsi="Arial" w:cs="Arial"/>
          <w:b/>
          <w:bCs/>
          <w:color w:val="002395" w:themeColor="text2"/>
          <w:kern w:val="28"/>
        </w:rPr>
        <w:t xml:space="preserve">Miten </w:t>
      </w:r>
      <w:r w:rsidR="00D67F05" w:rsidRPr="00411D58">
        <w:rPr>
          <w:rFonts w:ascii="Arial" w:eastAsiaTheme="majorEastAsia" w:hAnsi="Arial" w:cs="Arial"/>
          <w:b/>
          <w:bCs/>
          <w:color w:val="002395" w:themeColor="text2"/>
          <w:kern w:val="28"/>
        </w:rPr>
        <w:t>toteutetaan</w:t>
      </w:r>
      <w:r w:rsidRPr="00411D58">
        <w:rPr>
          <w:rFonts w:ascii="Arial" w:eastAsiaTheme="majorEastAsia" w:hAnsi="Arial" w:cs="Arial"/>
          <w:b/>
          <w:bCs/>
          <w:color w:val="002395" w:themeColor="text2"/>
          <w:kern w:val="28"/>
        </w:rPr>
        <w:t xml:space="preserve"> </w:t>
      </w:r>
      <w:r w:rsidR="00052DA1" w:rsidRPr="00411D58">
        <w:rPr>
          <w:rFonts w:ascii="Arial" w:eastAsiaTheme="majorEastAsia" w:hAnsi="Arial" w:cs="Arial"/>
          <w:b/>
          <w:bCs/>
          <w:color w:val="002395" w:themeColor="text2"/>
          <w:kern w:val="28"/>
        </w:rPr>
        <w:t xml:space="preserve">toisen asteen </w:t>
      </w:r>
      <w:r w:rsidRPr="00411D58">
        <w:rPr>
          <w:rFonts w:ascii="Arial" w:eastAsiaTheme="majorEastAsia" w:hAnsi="Arial" w:cs="Arial"/>
          <w:b/>
          <w:bCs/>
          <w:color w:val="002395" w:themeColor="text2"/>
          <w:kern w:val="28"/>
        </w:rPr>
        <w:t xml:space="preserve">maksuttomuus? </w:t>
      </w:r>
    </w:p>
    <w:p w14:paraId="492F1AA1" w14:textId="77777777" w:rsidR="0009678A" w:rsidRPr="00411D58" w:rsidRDefault="0009678A" w:rsidP="0009678A">
      <w:pPr>
        <w:rPr>
          <w:rFonts w:ascii="Arial" w:hAnsi="Arial" w:cs="Arial"/>
        </w:rPr>
      </w:pPr>
    </w:p>
    <w:p w14:paraId="6142A0E9" w14:textId="40A39323" w:rsidR="00D065F1" w:rsidRPr="00411D58" w:rsidRDefault="00052DA1" w:rsidP="008D0EC8">
      <w:pPr>
        <w:ind w:left="720"/>
        <w:rPr>
          <w:rFonts w:ascii="Arial" w:hAnsi="Arial" w:cs="Arial"/>
        </w:rPr>
      </w:pPr>
      <w:r w:rsidRPr="00411D58">
        <w:rPr>
          <w:rFonts w:ascii="Arial" w:hAnsi="Arial" w:cs="Arial"/>
        </w:rPr>
        <w:t xml:space="preserve">Tässä taloudellisessa tilanteessa ja koulutuksen rahoituksen ollessa pitkään jatkuneiden leikkausten </w:t>
      </w:r>
      <w:proofErr w:type="gramStart"/>
      <w:r w:rsidRPr="00411D58">
        <w:rPr>
          <w:rFonts w:ascii="Arial" w:hAnsi="Arial" w:cs="Arial"/>
        </w:rPr>
        <w:t>johdosta</w:t>
      </w:r>
      <w:proofErr w:type="gramEnd"/>
      <w:r w:rsidRPr="00411D58">
        <w:rPr>
          <w:rFonts w:ascii="Arial" w:hAnsi="Arial" w:cs="Arial"/>
        </w:rPr>
        <w:t xml:space="preserve"> alimitoitettu</w:t>
      </w:r>
      <w:r w:rsidR="00216199" w:rsidRPr="00411D58">
        <w:rPr>
          <w:rFonts w:ascii="Arial" w:hAnsi="Arial" w:cs="Arial"/>
        </w:rPr>
        <w:t>,</w:t>
      </w:r>
      <w:r w:rsidRPr="00411D58">
        <w:rPr>
          <w:rFonts w:ascii="Arial" w:hAnsi="Arial" w:cs="Arial"/>
        </w:rPr>
        <w:t xml:space="preserve"> toisen asteen maksuttomuus on </w:t>
      </w:r>
      <w:r w:rsidR="00216199" w:rsidRPr="00411D58">
        <w:rPr>
          <w:rFonts w:ascii="Arial" w:hAnsi="Arial" w:cs="Arial"/>
        </w:rPr>
        <w:t>rajattava</w:t>
      </w:r>
      <w:r w:rsidRPr="00411D58">
        <w:rPr>
          <w:rFonts w:ascii="Arial" w:hAnsi="Arial" w:cs="Arial"/>
        </w:rPr>
        <w:t xml:space="preserve"> koskemaan</w:t>
      </w:r>
      <w:r w:rsidR="00216199" w:rsidRPr="00411D58">
        <w:rPr>
          <w:rFonts w:ascii="Arial" w:hAnsi="Arial" w:cs="Arial"/>
        </w:rPr>
        <w:t xml:space="preserve"> vain</w:t>
      </w:r>
      <w:r w:rsidRPr="00411D58">
        <w:rPr>
          <w:rFonts w:ascii="Arial" w:hAnsi="Arial" w:cs="Arial"/>
        </w:rPr>
        <w:t xml:space="preserve"> säädettyä oppivelvollisuuden pidentämistä.</w:t>
      </w:r>
      <w:r w:rsidR="00216199" w:rsidRPr="00411D58">
        <w:rPr>
          <w:rFonts w:ascii="Arial" w:hAnsi="Arial" w:cs="Arial"/>
        </w:rPr>
        <w:t xml:space="preserve"> </w:t>
      </w:r>
      <w:r w:rsidR="004D4548" w:rsidRPr="00411D58">
        <w:rPr>
          <w:rFonts w:ascii="Arial" w:hAnsi="Arial" w:cs="Arial"/>
        </w:rPr>
        <w:t>Maksuttomuuden tärkei</w:t>
      </w:r>
      <w:r w:rsidR="00B14258" w:rsidRPr="00411D58">
        <w:rPr>
          <w:rFonts w:ascii="Arial" w:hAnsi="Arial" w:cs="Arial"/>
        </w:rPr>
        <w:t>n</w:t>
      </w:r>
      <w:r w:rsidR="004D4548" w:rsidRPr="00411D58">
        <w:rPr>
          <w:rFonts w:ascii="Arial" w:hAnsi="Arial" w:cs="Arial"/>
        </w:rPr>
        <w:t xml:space="preserve"> tavoite </w:t>
      </w:r>
      <w:r w:rsidR="00B14258" w:rsidRPr="00411D58">
        <w:rPr>
          <w:rFonts w:ascii="Arial" w:hAnsi="Arial" w:cs="Arial"/>
        </w:rPr>
        <w:t xml:space="preserve">on varmistaa </w:t>
      </w:r>
      <w:r w:rsidR="004D4548" w:rsidRPr="00411D58">
        <w:rPr>
          <w:rFonts w:ascii="Arial" w:hAnsi="Arial" w:cs="Arial"/>
        </w:rPr>
        <w:t>kaikille yhdenvertai</w:t>
      </w:r>
      <w:r w:rsidR="00B14258" w:rsidRPr="00411D58">
        <w:rPr>
          <w:rFonts w:ascii="Arial" w:hAnsi="Arial" w:cs="Arial"/>
        </w:rPr>
        <w:t>n</w:t>
      </w:r>
      <w:r w:rsidR="004D4548" w:rsidRPr="00411D58">
        <w:rPr>
          <w:rFonts w:ascii="Arial" w:hAnsi="Arial" w:cs="Arial"/>
        </w:rPr>
        <w:t>en mahdollisuu</w:t>
      </w:r>
      <w:r w:rsidR="00B14258" w:rsidRPr="00411D58">
        <w:rPr>
          <w:rFonts w:ascii="Arial" w:hAnsi="Arial" w:cs="Arial"/>
        </w:rPr>
        <w:t xml:space="preserve">s </w:t>
      </w:r>
      <w:r w:rsidR="004D4548" w:rsidRPr="00411D58">
        <w:rPr>
          <w:rFonts w:ascii="Arial" w:hAnsi="Arial" w:cs="Arial"/>
        </w:rPr>
        <w:t xml:space="preserve">opiskella 18-vuotiaaksi asti varattomuuden sitä estämättä. </w:t>
      </w:r>
      <w:r w:rsidR="00216199" w:rsidRPr="00411D58">
        <w:rPr>
          <w:rFonts w:ascii="Arial" w:hAnsi="Arial" w:cs="Arial"/>
        </w:rPr>
        <w:t>Opetus on jo nyt maksutonta</w:t>
      </w:r>
      <w:r w:rsidR="00B14258" w:rsidRPr="00411D58">
        <w:rPr>
          <w:rFonts w:ascii="Arial" w:hAnsi="Arial" w:cs="Arial"/>
        </w:rPr>
        <w:t>,</w:t>
      </w:r>
      <w:r w:rsidR="00216199" w:rsidRPr="00411D58">
        <w:rPr>
          <w:rFonts w:ascii="Arial" w:hAnsi="Arial" w:cs="Arial"/>
        </w:rPr>
        <w:t xml:space="preserve"> eikä maksuttomuuden laajentaminen koskemaan oppimateriaaleja ja -välineitä saa vaarantaa opiskelijanoikeutta yksilölliseen opintopolkuun, opetukseen, opinto-ohjaukseen ja tarvitsemaansa tukeen.</w:t>
      </w:r>
      <w:r w:rsidR="00D065F1" w:rsidRPr="00411D58">
        <w:rPr>
          <w:rFonts w:ascii="Arial" w:hAnsi="Arial" w:cs="Arial"/>
        </w:rPr>
        <w:t xml:space="preserve"> </w:t>
      </w:r>
    </w:p>
    <w:p w14:paraId="4A86CD8E" w14:textId="77777777" w:rsidR="0009678A" w:rsidRPr="00411D58" w:rsidRDefault="0009678A" w:rsidP="0009678A">
      <w:pPr>
        <w:rPr>
          <w:rFonts w:ascii="Arial" w:hAnsi="Arial" w:cs="Arial"/>
        </w:rPr>
      </w:pPr>
    </w:p>
    <w:p w14:paraId="5423FE08" w14:textId="7827BD55" w:rsidR="003C5A5C" w:rsidRPr="00411D58" w:rsidRDefault="00D065F1" w:rsidP="00D065F1">
      <w:pPr>
        <w:pStyle w:val="Otsikko2"/>
        <w:numPr>
          <w:ilvl w:val="0"/>
          <w:numId w:val="0"/>
        </w:numPr>
        <w:rPr>
          <w:rFonts w:ascii="Arial" w:hAnsi="Arial" w:cs="Arial"/>
          <w:szCs w:val="22"/>
        </w:rPr>
      </w:pPr>
      <w:r w:rsidRPr="00411D58">
        <w:rPr>
          <w:rFonts w:ascii="Arial" w:hAnsi="Arial" w:cs="Arial"/>
          <w:szCs w:val="22"/>
        </w:rPr>
        <w:t xml:space="preserve">Rajataan maksuttomuus </w:t>
      </w:r>
      <w:r w:rsidR="004D4548" w:rsidRPr="00411D58">
        <w:rPr>
          <w:rFonts w:ascii="Arial" w:hAnsi="Arial" w:cs="Arial"/>
          <w:szCs w:val="22"/>
        </w:rPr>
        <w:t>ulottumaan sen lukuvuoden loppuun, kun nuori täyttää 18 vuotta.</w:t>
      </w:r>
    </w:p>
    <w:p w14:paraId="61BA44A8" w14:textId="4B982BC9" w:rsidR="00FC5CE7" w:rsidRPr="00411D58" w:rsidRDefault="00FC5CE7" w:rsidP="008D0EC8">
      <w:pPr>
        <w:pStyle w:val="Leipteksti"/>
        <w:ind w:left="720"/>
        <w:rPr>
          <w:rFonts w:ascii="Arial" w:hAnsi="Arial" w:cs="Arial"/>
        </w:rPr>
      </w:pPr>
      <w:r w:rsidRPr="00411D58">
        <w:rPr>
          <w:rFonts w:ascii="Arial" w:hAnsi="Arial" w:cs="Arial"/>
        </w:rPr>
        <w:t>Toisen asteen koulutuksessa voi suorittaa lukio-opintoja, ammatillisia perustutkintoja, ammattitutkintoja ja erikoisammattitutkintoja. Ammatillisen koulutuksen 322 000 opiskelijoista reilu kolmannes, 122 000 on alle 20</w:t>
      </w:r>
      <w:r w:rsidR="00E372A0" w:rsidRPr="00411D58">
        <w:rPr>
          <w:rFonts w:ascii="Arial" w:hAnsi="Arial" w:cs="Arial"/>
        </w:rPr>
        <w:t>-</w:t>
      </w:r>
      <w:r w:rsidRPr="00411D58">
        <w:rPr>
          <w:rFonts w:ascii="Arial" w:hAnsi="Arial" w:cs="Arial"/>
        </w:rPr>
        <w:t>vuotiaita.</w:t>
      </w:r>
      <w:r w:rsidR="00E372A0" w:rsidRPr="00411D58">
        <w:rPr>
          <w:rFonts w:ascii="Arial" w:hAnsi="Arial" w:cs="Arial"/>
        </w:rPr>
        <w:t xml:space="preserve"> Monelle ammatillisen tutkinnon suorittaminen aikuisiällä on osa jatkuvaa oppimista, ja opintoja tehdään työn ohella tai työttömyysetuuden turvin. Lukio-opiskelijoista noin joka kymmenes on yli 19-vuotiaita.</w:t>
      </w:r>
    </w:p>
    <w:p w14:paraId="2E018AF3" w14:textId="1C6BC2AA" w:rsidR="00D065F1" w:rsidRPr="00411D58" w:rsidRDefault="00373AB4" w:rsidP="00D065F1">
      <w:pPr>
        <w:pStyle w:val="Luettelokappale"/>
        <w:numPr>
          <w:ilvl w:val="0"/>
          <w:numId w:val="21"/>
        </w:numPr>
        <w:rPr>
          <w:rFonts w:ascii="Arial" w:hAnsi="Arial" w:cs="Arial"/>
        </w:rPr>
      </w:pPr>
      <w:r w:rsidRPr="00411D58">
        <w:rPr>
          <w:rFonts w:ascii="Arial" w:hAnsi="Arial" w:cs="Arial"/>
        </w:rPr>
        <w:t xml:space="preserve">Oppivelvollisuuteen sisältyvä </w:t>
      </w:r>
      <w:r w:rsidR="00D065F1" w:rsidRPr="00411D58">
        <w:rPr>
          <w:rFonts w:ascii="Arial" w:hAnsi="Arial" w:cs="Arial"/>
        </w:rPr>
        <w:t xml:space="preserve">päätoiminen opiskelu </w:t>
      </w:r>
      <w:r w:rsidR="004D4548" w:rsidRPr="00411D58">
        <w:rPr>
          <w:rFonts w:ascii="Arial" w:hAnsi="Arial" w:cs="Arial"/>
        </w:rPr>
        <w:t xml:space="preserve">sen lukuvuoden loppuun, jona nuori täyttää </w:t>
      </w:r>
      <w:r w:rsidR="00D065F1" w:rsidRPr="00411D58">
        <w:rPr>
          <w:rFonts w:ascii="Arial" w:hAnsi="Arial" w:cs="Arial"/>
        </w:rPr>
        <w:t xml:space="preserve">18 </w:t>
      </w:r>
      <w:r w:rsidR="004D4548" w:rsidRPr="00411D58">
        <w:rPr>
          <w:rFonts w:ascii="Arial" w:hAnsi="Arial" w:cs="Arial"/>
        </w:rPr>
        <w:t xml:space="preserve">vuotta, on maksutonta. </w:t>
      </w:r>
      <w:r w:rsidR="00D065F1" w:rsidRPr="00411D58">
        <w:rPr>
          <w:rFonts w:ascii="Arial" w:hAnsi="Arial" w:cs="Arial"/>
        </w:rPr>
        <w:t>Täysi-ikäisenä aloitetut opinnot katsotaan osaksi jatkuvan oppimisen kokonaisuutta ja niiden maksuttomuus tai maksullisuus ratkaistaan osana jatkuvan oppimisen uudistusta.</w:t>
      </w:r>
    </w:p>
    <w:p w14:paraId="0C3C672B" w14:textId="77777777" w:rsidR="00D065F1" w:rsidRPr="00411D58" w:rsidRDefault="00D065F1" w:rsidP="00D065F1">
      <w:pPr>
        <w:pStyle w:val="Otsikko2"/>
        <w:numPr>
          <w:ilvl w:val="0"/>
          <w:numId w:val="0"/>
        </w:numPr>
        <w:ind w:left="397" w:hanging="397"/>
        <w:rPr>
          <w:rFonts w:ascii="Arial" w:hAnsi="Arial" w:cs="Arial"/>
          <w:szCs w:val="22"/>
        </w:rPr>
      </w:pPr>
      <w:r w:rsidRPr="00411D58">
        <w:rPr>
          <w:rFonts w:ascii="Arial" w:hAnsi="Arial" w:cs="Arial"/>
          <w:szCs w:val="22"/>
        </w:rPr>
        <w:t xml:space="preserve">Oppimateriaalien maksuttomuus ei saa heikentää opettajien pedagogista autonomiaa </w:t>
      </w:r>
    </w:p>
    <w:p w14:paraId="044E9CC4" w14:textId="5E507583" w:rsidR="00D065F1" w:rsidRPr="00411D58" w:rsidRDefault="00E372A0" w:rsidP="008D0EC8">
      <w:pPr>
        <w:pStyle w:val="Leipteksti"/>
        <w:ind w:left="720"/>
        <w:rPr>
          <w:rFonts w:ascii="Arial" w:hAnsi="Arial" w:cs="Arial"/>
        </w:rPr>
      </w:pPr>
      <w:r w:rsidRPr="00411D58">
        <w:rPr>
          <w:rFonts w:ascii="Arial" w:hAnsi="Arial" w:cs="Arial"/>
        </w:rPr>
        <w:t>Jos toisen asteen koulutuksesta tehdään maksutonta, kattaa m</w:t>
      </w:r>
      <w:r w:rsidR="00D065F1" w:rsidRPr="00411D58">
        <w:rPr>
          <w:rFonts w:ascii="Arial" w:hAnsi="Arial" w:cs="Arial"/>
        </w:rPr>
        <w:t xml:space="preserve">aksuttomuus opetuksen </w:t>
      </w:r>
      <w:r w:rsidR="0009678A" w:rsidRPr="00411D58">
        <w:rPr>
          <w:rFonts w:ascii="Arial" w:hAnsi="Arial" w:cs="Arial"/>
        </w:rPr>
        <w:t>lisäksi</w:t>
      </w:r>
      <w:r w:rsidR="00D065F1" w:rsidRPr="00411D58">
        <w:rPr>
          <w:rFonts w:ascii="Arial" w:hAnsi="Arial" w:cs="Arial"/>
        </w:rPr>
        <w:t xml:space="preserve"> oikeuden maksuttomiin oppimisessa tarvittaviin materiaaleihin sekä välineisiin. </w:t>
      </w:r>
      <w:r w:rsidRPr="00411D58">
        <w:rPr>
          <w:rFonts w:ascii="Arial" w:hAnsi="Arial" w:cs="Arial"/>
        </w:rPr>
        <w:t xml:space="preserve">Maksuttomien </w:t>
      </w:r>
      <w:r w:rsidR="00D065F1" w:rsidRPr="00411D58">
        <w:rPr>
          <w:rFonts w:ascii="Arial" w:hAnsi="Arial" w:cs="Arial"/>
        </w:rPr>
        <w:t>oppimateriaali</w:t>
      </w:r>
      <w:r w:rsidRPr="00411D58">
        <w:rPr>
          <w:rFonts w:ascii="Arial" w:hAnsi="Arial" w:cs="Arial"/>
        </w:rPr>
        <w:t>en</w:t>
      </w:r>
      <w:r w:rsidR="00D065F1" w:rsidRPr="00411D58">
        <w:rPr>
          <w:rFonts w:ascii="Arial" w:hAnsi="Arial" w:cs="Arial"/>
        </w:rPr>
        <w:t xml:space="preserve"> ja väline</w:t>
      </w:r>
      <w:r w:rsidRPr="00411D58">
        <w:rPr>
          <w:rFonts w:ascii="Arial" w:hAnsi="Arial" w:cs="Arial"/>
        </w:rPr>
        <w:t>iden</w:t>
      </w:r>
      <w:r w:rsidR="00D065F1" w:rsidRPr="00411D58">
        <w:rPr>
          <w:rFonts w:ascii="Arial" w:hAnsi="Arial" w:cs="Arial"/>
        </w:rPr>
        <w:t xml:space="preserve"> </w:t>
      </w:r>
      <w:r w:rsidRPr="00411D58">
        <w:rPr>
          <w:rFonts w:ascii="Arial" w:hAnsi="Arial" w:cs="Arial"/>
        </w:rPr>
        <w:t>on oltava</w:t>
      </w:r>
      <w:r w:rsidR="00D065F1" w:rsidRPr="00411D58">
        <w:rPr>
          <w:rFonts w:ascii="Arial" w:hAnsi="Arial" w:cs="Arial"/>
        </w:rPr>
        <w:t xml:space="preserve"> opiskelijoiden käytettävissä silloin, kun niitä oppivelvollisuuden aikana tarvitaan. </w:t>
      </w:r>
      <w:r w:rsidR="001E1CBD" w:rsidRPr="00411D58">
        <w:rPr>
          <w:rFonts w:ascii="Arial" w:hAnsi="Arial" w:cs="Arial"/>
        </w:rPr>
        <w:t>Opettajaa ei voi velvoittaa tuottamaan oppimateriaaleja</w:t>
      </w:r>
      <w:r w:rsidR="004D4548" w:rsidRPr="00411D58">
        <w:rPr>
          <w:rFonts w:ascii="Arial" w:hAnsi="Arial" w:cs="Arial"/>
        </w:rPr>
        <w:t xml:space="preserve"> muille</w:t>
      </w:r>
      <w:r w:rsidR="00B14258" w:rsidRPr="00411D58">
        <w:rPr>
          <w:rFonts w:ascii="Arial" w:hAnsi="Arial" w:cs="Arial"/>
        </w:rPr>
        <w:t>,</w:t>
      </w:r>
      <w:r w:rsidR="004D4548" w:rsidRPr="00411D58">
        <w:rPr>
          <w:rFonts w:ascii="Arial" w:hAnsi="Arial" w:cs="Arial"/>
        </w:rPr>
        <w:t xml:space="preserve"> </w:t>
      </w:r>
      <w:r w:rsidR="001E1CBD" w:rsidRPr="00411D58">
        <w:rPr>
          <w:rFonts w:ascii="Arial" w:hAnsi="Arial" w:cs="Arial"/>
        </w:rPr>
        <w:t xml:space="preserve">eikä oppimateriaalien hallinnointiin tule käyttää opetukseen tai johtamiseen varattua aikaa. </w:t>
      </w:r>
      <w:r w:rsidR="00D065F1" w:rsidRPr="00411D58">
        <w:rPr>
          <w:rFonts w:ascii="Arial" w:hAnsi="Arial" w:cs="Arial"/>
        </w:rPr>
        <w:t>Opiskelija voidaan velvoittaa hankkimaan maksuttomat materiaalit ja välineet paikasta, josta niitä on saatavilla</w:t>
      </w:r>
      <w:r w:rsidR="001E1CBD" w:rsidRPr="00411D58">
        <w:rPr>
          <w:rFonts w:ascii="Arial" w:hAnsi="Arial" w:cs="Arial"/>
        </w:rPr>
        <w:t xml:space="preserve">, sekä </w:t>
      </w:r>
      <w:r w:rsidR="00D065F1" w:rsidRPr="00411D58">
        <w:rPr>
          <w:rFonts w:ascii="Arial" w:hAnsi="Arial" w:cs="Arial"/>
        </w:rPr>
        <w:t xml:space="preserve">säilyttämään ja pitämään huolta saamistaan materiaaleista ja välineistä opintojen ajan. </w:t>
      </w:r>
    </w:p>
    <w:p w14:paraId="63B4F07C" w14:textId="4661AE63" w:rsidR="001E1CBD" w:rsidRPr="00411D58" w:rsidRDefault="001E1CBD" w:rsidP="001E1CBD">
      <w:pPr>
        <w:pStyle w:val="Leipteksti"/>
        <w:numPr>
          <w:ilvl w:val="0"/>
          <w:numId w:val="21"/>
        </w:numPr>
        <w:rPr>
          <w:rFonts w:ascii="Arial" w:hAnsi="Arial" w:cs="Arial"/>
        </w:rPr>
      </w:pPr>
      <w:r w:rsidRPr="00411D58">
        <w:rPr>
          <w:rFonts w:ascii="Arial" w:hAnsi="Arial" w:cs="Arial"/>
        </w:rPr>
        <w:t xml:space="preserve">Toteutetaan oppimateriaalien maksuttomuus niin, ettei se </w:t>
      </w:r>
      <w:r w:rsidR="00216199" w:rsidRPr="00411D58">
        <w:rPr>
          <w:rFonts w:ascii="Arial" w:hAnsi="Arial" w:cs="Arial"/>
        </w:rPr>
        <w:t xml:space="preserve">vaaranna nykyistä oppimateriaalien korkeaa laatua tai </w:t>
      </w:r>
      <w:r w:rsidRPr="00411D58">
        <w:rPr>
          <w:rFonts w:ascii="Arial" w:hAnsi="Arial" w:cs="Arial"/>
        </w:rPr>
        <w:t>heikennä opettajien pedagogista autonomiaa. Luovutaan opintotuen oppimateriaalilisästä.</w:t>
      </w:r>
    </w:p>
    <w:p w14:paraId="04090D07" w14:textId="0B51805F" w:rsidR="00D065F1" w:rsidRPr="00411D58" w:rsidRDefault="00D065F1" w:rsidP="0009678A">
      <w:pPr>
        <w:pStyle w:val="Otsikko2"/>
        <w:numPr>
          <w:ilvl w:val="0"/>
          <w:numId w:val="0"/>
        </w:numPr>
        <w:rPr>
          <w:rFonts w:ascii="Arial" w:hAnsi="Arial" w:cs="Arial"/>
          <w:szCs w:val="22"/>
        </w:rPr>
      </w:pPr>
      <w:r w:rsidRPr="00411D58">
        <w:rPr>
          <w:rFonts w:ascii="Arial" w:hAnsi="Arial" w:cs="Arial"/>
          <w:szCs w:val="22"/>
        </w:rPr>
        <w:t>Majoitus ja matkat korvataan kunnan osoittamaan opiskelupaikkaan</w:t>
      </w:r>
    </w:p>
    <w:p w14:paraId="50B66E90" w14:textId="17AAE0BA" w:rsidR="001E1CBD" w:rsidRPr="00411D58" w:rsidRDefault="001E1CBD" w:rsidP="008D0EC8">
      <w:pPr>
        <w:pStyle w:val="Leipteksti"/>
        <w:ind w:left="720"/>
        <w:rPr>
          <w:rFonts w:ascii="Arial" w:hAnsi="Arial" w:cs="Arial"/>
        </w:rPr>
      </w:pPr>
      <w:r w:rsidRPr="00411D58">
        <w:rPr>
          <w:rFonts w:ascii="Arial" w:hAnsi="Arial" w:cs="Arial"/>
        </w:rPr>
        <w:t>Kela maksaa toisen asteen opiskelijoille, joiden koulumatka on vähintään 10 kilometriä yhteen suuntaan koulumatkatukea tietyin edellytyksin.</w:t>
      </w:r>
      <w:r w:rsidR="00D67F05" w:rsidRPr="00411D58">
        <w:rPr>
          <w:rFonts w:ascii="Arial" w:hAnsi="Arial" w:cs="Arial"/>
        </w:rPr>
        <w:t xml:space="preserve"> Jos nämä edellytykset täyttyvät, saa opiskelija tukea riippumatta siitä, olisiko lähempänä asuinpaikkaa ollut vastaavaa koulutusta tarjolla. Toisen asteen opiskelijoilla on oikeus saada asumistukea tai asua oppilaitoksen järjestämässä opiskelija-asuntolassa.</w:t>
      </w:r>
    </w:p>
    <w:p w14:paraId="2169E357" w14:textId="5988E1B5" w:rsidR="00D065F1" w:rsidRPr="00411D58" w:rsidRDefault="00D065F1" w:rsidP="00D67F05">
      <w:pPr>
        <w:pStyle w:val="Leipteksti"/>
        <w:numPr>
          <w:ilvl w:val="0"/>
          <w:numId w:val="21"/>
        </w:numPr>
        <w:rPr>
          <w:rFonts w:ascii="Arial" w:hAnsi="Arial" w:cs="Arial"/>
        </w:rPr>
      </w:pPr>
      <w:r w:rsidRPr="00411D58">
        <w:rPr>
          <w:rFonts w:ascii="Arial" w:hAnsi="Arial" w:cs="Arial"/>
        </w:rPr>
        <w:t xml:space="preserve">Maksuttomuuteen kuuluu matkakulut tai -etuus niihin opiskelupaikkoihin, jotka kunta on osoittanut opiskelijalle, </w:t>
      </w:r>
      <w:r w:rsidR="00D67F05" w:rsidRPr="00411D58">
        <w:rPr>
          <w:rFonts w:ascii="Arial" w:hAnsi="Arial" w:cs="Arial"/>
        </w:rPr>
        <w:t>ja joihin</w:t>
      </w:r>
      <w:r w:rsidRPr="00411D58">
        <w:rPr>
          <w:rFonts w:ascii="Arial" w:hAnsi="Arial" w:cs="Arial"/>
        </w:rPr>
        <w:t xml:space="preserve"> matka on yli 10 kilometriä. Oikeus maksuttomaan majoitukseen opiskelijalla on silloin, jos päivittäinen matka-aika kunnan osoittamaan opiskelupaikkaan ylittää kolme tuntia. Matkat tai majoitus eivät ole maksuttomia vapaan hakeutumisoikeuden kautta saatuihin opintopaikkoihin. Niihin myönnetään nykyiseen tapaan matka- ja asumistukea. </w:t>
      </w:r>
    </w:p>
    <w:p w14:paraId="764344CA" w14:textId="2EC5F72A" w:rsidR="00D065F1" w:rsidRPr="00411D58" w:rsidRDefault="00D065F1" w:rsidP="00D065F1">
      <w:pPr>
        <w:rPr>
          <w:rFonts w:ascii="Arial" w:eastAsiaTheme="majorEastAsia" w:hAnsi="Arial" w:cs="Arial"/>
          <w:b/>
          <w:bCs/>
          <w:color w:val="002395" w:themeColor="text2"/>
          <w:kern w:val="28"/>
        </w:rPr>
      </w:pPr>
      <w:r w:rsidRPr="00411D58">
        <w:rPr>
          <w:rFonts w:ascii="Arial" w:eastAsiaTheme="majorEastAsia" w:hAnsi="Arial" w:cs="Arial"/>
          <w:b/>
          <w:bCs/>
          <w:color w:val="002395" w:themeColor="text2"/>
          <w:kern w:val="28"/>
        </w:rPr>
        <w:t xml:space="preserve">Miten varmistetaan, että oppivelvollisuus </w:t>
      </w:r>
      <w:r w:rsidR="00BC2C24" w:rsidRPr="00411D58">
        <w:rPr>
          <w:rFonts w:ascii="Arial" w:eastAsiaTheme="majorEastAsia" w:hAnsi="Arial" w:cs="Arial"/>
          <w:b/>
          <w:bCs/>
          <w:color w:val="002395" w:themeColor="text2"/>
          <w:kern w:val="28"/>
        </w:rPr>
        <w:t>suoritetaan</w:t>
      </w:r>
      <w:r w:rsidRPr="00411D58">
        <w:rPr>
          <w:rFonts w:ascii="Arial" w:eastAsiaTheme="majorEastAsia" w:hAnsi="Arial" w:cs="Arial"/>
          <w:b/>
          <w:bCs/>
          <w:color w:val="002395" w:themeColor="text2"/>
          <w:kern w:val="28"/>
        </w:rPr>
        <w:t>?</w:t>
      </w:r>
    </w:p>
    <w:p w14:paraId="06F0E651" w14:textId="4EE69128" w:rsidR="0009678A" w:rsidRPr="00411D58" w:rsidRDefault="0009678A" w:rsidP="0009678A">
      <w:pPr>
        <w:rPr>
          <w:rFonts w:ascii="Arial" w:hAnsi="Arial" w:cs="Arial"/>
        </w:rPr>
      </w:pPr>
    </w:p>
    <w:p w14:paraId="7E5B7CD3" w14:textId="6F8A398F" w:rsidR="0009678A" w:rsidRPr="00411D58" w:rsidRDefault="0009678A" w:rsidP="0009678A">
      <w:pPr>
        <w:rPr>
          <w:rFonts w:ascii="Arial" w:hAnsi="Arial" w:cs="Arial"/>
        </w:rPr>
      </w:pPr>
      <w:r w:rsidRPr="00411D58">
        <w:rPr>
          <w:rFonts w:ascii="Arial" w:hAnsi="Arial" w:cs="Arial"/>
        </w:rPr>
        <w:t>Kaikista olennaisinta koko oppivelvollisuusuudistuksen toteutuksessa on varmistaa, että oppivelvollisuus todella toteutuu jokaisen nuoren kohdalla. Tämä tarkoittaa velvollisuuksien ja oikeuksien säätämistä eri tahoille oppivelvollisuuden seurannasta, valvonnasta ja suorittamisesta.</w:t>
      </w:r>
    </w:p>
    <w:p w14:paraId="367FBB7E" w14:textId="77777777" w:rsidR="0009678A" w:rsidRPr="00411D58" w:rsidRDefault="0009678A" w:rsidP="0009678A">
      <w:pPr>
        <w:rPr>
          <w:rFonts w:ascii="Arial" w:hAnsi="Arial" w:cs="Arial"/>
        </w:rPr>
      </w:pPr>
    </w:p>
    <w:p w14:paraId="0DB2DE77" w14:textId="626909EE" w:rsidR="00D065F1" w:rsidRPr="00411D58" w:rsidRDefault="00D065F1" w:rsidP="0009678A">
      <w:pPr>
        <w:pStyle w:val="Otsikko2"/>
        <w:numPr>
          <w:ilvl w:val="0"/>
          <w:numId w:val="0"/>
        </w:numPr>
        <w:rPr>
          <w:rFonts w:ascii="Arial" w:hAnsi="Arial" w:cs="Arial"/>
          <w:szCs w:val="22"/>
        </w:rPr>
      </w:pPr>
      <w:r w:rsidRPr="00411D58">
        <w:rPr>
          <w:rFonts w:ascii="Arial" w:hAnsi="Arial" w:cs="Arial"/>
          <w:szCs w:val="22"/>
        </w:rPr>
        <w:t xml:space="preserve">Asuinkunnalle oikeus määrätä opiskelupaikka ja </w:t>
      </w:r>
      <w:r w:rsidR="0009678A" w:rsidRPr="00411D58">
        <w:rPr>
          <w:rFonts w:ascii="Arial" w:hAnsi="Arial" w:cs="Arial"/>
          <w:szCs w:val="22"/>
        </w:rPr>
        <w:t xml:space="preserve">opiskelijalle </w:t>
      </w:r>
      <w:r w:rsidRPr="00411D58">
        <w:rPr>
          <w:rFonts w:ascii="Arial" w:hAnsi="Arial" w:cs="Arial"/>
          <w:szCs w:val="22"/>
        </w:rPr>
        <w:t xml:space="preserve">velvollisuus ottaa </w:t>
      </w:r>
      <w:r w:rsidR="0009678A" w:rsidRPr="00411D58">
        <w:rPr>
          <w:rFonts w:ascii="Arial" w:hAnsi="Arial" w:cs="Arial"/>
          <w:szCs w:val="22"/>
        </w:rPr>
        <w:t xml:space="preserve">paikka </w:t>
      </w:r>
      <w:r w:rsidRPr="00411D58">
        <w:rPr>
          <w:rFonts w:ascii="Arial" w:hAnsi="Arial" w:cs="Arial"/>
          <w:szCs w:val="22"/>
        </w:rPr>
        <w:t>vastaan</w:t>
      </w:r>
    </w:p>
    <w:p w14:paraId="3B357662" w14:textId="34D00DF7" w:rsidR="008D0EC8" w:rsidRPr="00411D58" w:rsidRDefault="008D0EC8" w:rsidP="00C8495D">
      <w:pPr>
        <w:pStyle w:val="Leipteksti"/>
        <w:ind w:left="720"/>
        <w:rPr>
          <w:rFonts w:ascii="Arial" w:hAnsi="Arial" w:cs="Arial"/>
        </w:rPr>
      </w:pPr>
      <w:r w:rsidRPr="00411D58">
        <w:rPr>
          <w:rFonts w:ascii="Arial" w:hAnsi="Arial" w:cs="Arial"/>
        </w:rPr>
        <w:t xml:space="preserve">Yhteishakuun osallistuneista 95 % saa opiskelupaikan toisen asteen koulutuksesta. Muuta kautta opiskelupaikan löytää vielä muutama prosentti siten, että lopulta noin 3 % jää kokonaan koulutuksen ulkopuolelle. Heistä joka kolmas on valmistunut peruskoulusta yli 7 keskiarvolla. </w:t>
      </w:r>
      <w:r w:rsidR="008A4819" w:rsidRPr="00411D58">
        <w:rPr>
          <w:rFonts w:ascii="Arial" w:hAnsi="Arial" w:cs="Arial"/>
        </w:rPr>
        <w:t>Ammatillisen koulutuksen järjestäjille on määritelty ensisijainen toiminta-alue, jolla koulutuksen järjestäjä on velvollinen huolehtimaan osaamis- ja koulutustarpeesta, mutta nuorella ei ole velvoitetta opintojen aloittamiseen.</w:t>
      </w:r>
    </w:p>
    <w:p w14:paraId="6700335E" w14:textId="0F8EFCDD" w:rsidR="0009678A" w:rsidRPr="00411D58" w:rsidRDefault="00216199" w:rsidP="008D0EC8">
      <w:pPr>
        <w:pStyle w:val="Leipteksti"/>
        <w:numPr>
          <w:ilvl w:val="0"/>
          <w:numId w:val="21"/>
        </w:numPr>
        <w:rPr>
          <w:rFonts w:ascii="Arial" w:hAnsi="Arial" w:cs="Arial"/>
        </w:rPr>
      </w:pPr>
      <w:r w:rsidRPr="00411D58">
        <w:rPr>
          <w:rFonts w:ascii="Arial" w:hAnsi="Arial" w:cs="Arial"/>
        </w:rPr>
        <w:t>Asuin</w:t>
      </w:r>
      <w:r w:rsidR="004D4548" w:rsidRPr="00411D58">
        <w:rPr>
          <w:rFonts w:ascii="Arial" w:hAnsi="Arial" w:cs="Arial"/>
        </w:rPr>
        <w:t>k</w:t>
      </w:r>
      <w:r w:rsidR="008D0EC8" w:rsidRPr="00411D58">
        <w:rPr>
          <w:rFonts w:ascii="Arial" w:hAnsi="Arial" w:cs="Arial"/>
        </w:rPr>
        <w:t>u</w:t>
      </w:r>
      <w:r w:rsidR="00493543" w:rsidRPr="00411D58">
        <w:rPr>
          <w:rFonts w:ascii="Arial" w:hAnsi="Arial" w:cs="Arial"/>
        </w:rPr>
        <w:t>nnalla</w:t>
      </w:r>
      <w:r w:rsidR="008A4819" w:rsidRPr="00411D58">
        <w:rPr>
          <w:rFonts w:ascii="Arial" w:hAnsi="Arial" w:cs="Arial"/>
        </w:rPr>
        <w:t xml:space="preserve"> on</w:t>
      </w:r>
      <w:r w:rsidR="00493543" w:rsidRPr="00411D58">
        <w:rPr>
          <w:rFonts w:ascii="Arial" w:hAnsi="Arial" w:cs="Arial"/>
        </w:rPr>
        <w:t xml:space="preserve"> velvollisuus järjestää opiskelupaikka niille nuorille, jotka eivät saa opiskelupaikkaa 2. asteen yhteishaussa tai muuta kautta. </w:t>
      </w:r>
      <w:r w:rsidR="004D4548" w:rsidRPr="00411D58">
        <w:rPr>
          <w:rFonts w:ascii="Arial" w:hAnsi="Arial" w:cs="Arial"/>
        </w:rPr>
        <w:t>Asuinkunta</w:t>
      </w:r>
      <w:r w:rsidR="00493543" w:rsidRPr="00411D58">
        <w:rPr>
          <w:rFonts w:ascii="Arial" w:hAnsi="Arial" w:cs="Arial"/>
        </w:rPr>
        <w:t xml:space="preserve"> voi järjestää opiskelupaikan itse, yhdessä muiden koulutuksen järjestäjien kanssa tai </w:t>
      </w:r>
      <w:r w:rsidR="004D4548" w:rsidRPr="00411D58">
        <w:rPr>
          <w:rFonts w:ascii="Arial" w:hAnsi="Arial" w:cs="Arial"/>
        </w:rPr>
        <w:t xml:space="preserve">niiltä </w:t>
      </w:r>
      <w:r w:rsidR="00493543" w:rsidRPr="00411D58">
        <w:rPr>
          <w:rFonts w:ascii="Arial" w:hAnsi="Arial" w:cs="Arial"/>
        </w:rPr>
        <w:t xml:space="preserve">ostopalveluna. Opiskelijalla on velvollisuus </w:t>
      </w:r>
      <w:r w:rsidRPr="00411D58">
        <w:rPr>
          <w:rFonts w:ascii="Arial" w:hAnsi="Arial" w:cs="Arial"/>
        </w:rPr>
        <w:t>osallistua asuin</w:t>
      </w:r>
      <w:r w:rsidR="00493543" w:rsidRPr="00411D58">
        <w:rPr>
          <w:rFonts w:ascii="Arial" w:hAnsi="Arial" w:cs="Arial"/>
        </w:rPr>
        <w:t>kunnan järjestämiin opintoihin, jotka tähtäävät opiskelijan saattamiseen tutkintotavoitteiseen koulutukseen.</w:t>
      </w:r>
    </w:p>
    <w:p w14:paraId="1F3CCFFA" w14:textId="2FA6D86F" w:rsidR="00493543" w:rsidRPr="00411D58" w:rsidRDefault="00473B53" w:rsidP="00493543">
      <w:pPr>
        <w:pStyle w:val="Otsikko2"/>
        <w:numPr>
          <w:ilvl w:val="0"/>
          <w:numId w:val="0"/>
        </w:numPr>
        <w:ind w:left="397" w:hanging="397"/>
        <w:rPr>
          <w:rFonts w:ascii="Arial" w:hAnsi="Arial" w:cs="Arial"/>
          <w:szCs w:val="22"/>
        </w:rPr>
      </w:pPr>
      <w:r w:rsidRPr="00411D58">
        <w:rPr>
          <w:rFonts w:ascii="Arial" w:hAnsi="Arial" w:cs="Arial"/>
          <w:szCs w:val="22"/>
        </w:rPr>
        <w:t>Kunnan vastuuta oppivelvollisuuden valvonnasta täsmennettävä</w:t>
      </w:r>
    </w:p>
    <w:p w14:paraId="0D1A4CE7" w14:textId="681C7A13" w:rsidR="00BC2C24" w:rsidRPr="00411D58" w:rsidRDefault="00F74BE4" w:rsidP="00F74BE4">
      <w:pPr>
        <w:pStyle w:val="Leipteksti"/>
        <w:ind w:left="720"/>
        <w:rPr>
          <w:rFonts w:ascii="Arial" w:hAnsi="Arial" w:cs="Arial"/>
        </w:rPr>
      </w:pPr>
      <w:r w:rsidRPr="00411D58">
        <w:rPr>
          <w:rFonts w:ascii="Arial" w:hAnsi="Arial" w:cs="Arial"/>
        </w:rPr>
        <w:t xml:space="preserve">Opintotuen saamisen edellytyksissä on määritelty, mitä päätoiminen opiskelu toisen asteen koulutuksessa tarkoittaa. Ilman erityistä syytä, oppivelvollisuuden suorittamisen tulisi edellyttää opiskelun päätoimisuutta, ja opiskelun etenemistä pitää seurata. Luvattomista poissaoloista pitää siirtyä tieto </w:t>
      </w:r>
      <w:r w:rsidR="00216199" w:rsidRPr="00411D58">
        <w:rPr>
          <w:rFonts w:ascii="Arial" w:hAnsi="Arial" w:cs="Arial"/>
        </w:rPr>
        <w:t>asuin</w:t>
      </w:r>
      <w:r w:rsidRPr="00411D58">
        <w:rPr>
          <w:rFonts w:ascii="Arial" w:hAnsi="Arial" w:cs="Arial"/>
        </w:rPr>
        <w:t>kunnan nimeämälle taholle, jonka tehtävänä on ryhtyä toimiin, joilla saadaan opiskelija takaisin opintojen pariin.</w:t>
      </w:r>
    </w:p>
    <w:p w14:paraId="275F1BA6" w14:textId="62812C70" w:rsidR="0029609E" w:rsidRPr="00411D58" w:rsidRDefault="00880433" w:rsidP="00F74BE4">
      <w:pPr>
        <w:pStyle w:val="Leipteksti"/>
        <w:numPr>
          <w:ilvl w:val="0"/>
          <w:numId w:val="21"/>
        </w:numPr>
        <w:rPr>
          <w:rFonts w:ascii="Arial" w:hAnsi="Arial" w:cs="Arial"/>
        </w:rPr>
      </w:pPr>
      <w:r w:rsidRPr="00411D58">
        <w:rPr>
          <w:rFonts w:ascii="Arial" w:hAnsi="Arial" w:cs="Arial"/>
        </w:rPr>
        <w:t>Ryhmänohjaaja</w:t>
      </w:r>
      <w:r w:rsidR="000B5992" w:rsidRPr="00411D58">
        <w:rPr>
          <w:rFonts w:ascii="Arial" w:hAnsi="Arial" w:cs="Arial"/>
        </w:rPr>
        <w:t>n</w:t>
      </w:r>
      <w:r w:rsidRPr="00411D58">
        <w:rPr>
          <w:rFonts w:ascii="Arial" w:hAnsi="Arial" w:cs="Arial"/>
        </w:rPr>
        <w:t>/opettaja</w:t>
      </w:r>
      <w:r w:rsidR="000B5992" w:rsidRPr="00411D58">
        <w:rPr>
          <w:rFonts w:ascii="Arial" w:hAnsi="Arial" w:cs="Arial"/>
        </w:rPr>
        <w:t>n</w:t>
      </w:r>
      <w:r w:rsidRPr="00411D58">
        <w:rPr>
          <w:rFonts w:ascii="Arial" w:hAnsi="Arial" w:cs="Arial"/>
        </w:rPr>
        <w:t>/opo</w:t>
      </w:r>
      <w:r w:rsidR="000B5992" w:rsidRPr="00411D58">
        <w:rPr>
          <w:rFonts w:ascii="Arial" w:hAnsi="Arial" w:cs="Arial"/>
        </w:rPr>
        <w:t xml:space="preserve">n tehtäväksi on määriteltävä seurata oppivelvollisuutta ja välittää sähköisen järjestelmän kautta kunnan nimeämälle taholle tieto </w:t>
      </w:r>
      <w:r w:rsidR="00C8495D" w:rsidRPr="00411D58">
        <w:rPr>
          <w:rFonts w:ascii="Arial" w:hAnsi="Arial" w:cs="Arial"/>
        </w:rPr>
        <w:t>oppivelvollisuuden laiminlyön</w:t>
      </w:r>
      <w:r w:rsidR="000946D5" w:rsidRPr="00411D58">
        <w:rPr>
          <w:rFonts w:ascii="Arial" w:hAnsi="Arial" w:cs="Arial"/>
        </w:rPr>
        <w:t>eestä opiskelijasta.</w:t>
      </w:r>
      <w:r w:rsidR="00366861" w:rsidRPr="00411D58">
        <w:rPr>
          <w:rFonts w:ascii="Arial" w:hAnsi="Arial" w:cs="Arial"/>
        </w:rPr>
        <w:t xml:space="preserve"> Tahon on ryhdyttävä toimenpiteisiin, joita tarvitaan opiskelijan saattamiseksi takaisin opintojen parin.</w:t>
      </w:r>
      <w:r w:rsidR="000946D5" w:rsidRPr="00411D58">
        <w:rPr>
          <w:rFonts w:ascii="Arial" w:hAnsi="Arial" w:cs="Arial"/>
        </w:rPr>
        <w:t xml:space="preserve"> </w:t>
      </w:r>
    </w:p>
    <w:p w14:paraId="4E6C1842" w14:textId="53E76D8C" w:rsidR="00493543" w:rsidRPr="00411D58" w:rsidRDefault="00F74BE4" w:rsidP="00F74BE4">
      <w:pPr>
        <w:pStyle w:val="Leipteksti"/>
        <w:numPr>
          <w:ilvl w:val="0"/>
          <w:numId w:val="21"/>
        </w:numPr>
        <w:rPr>
          <w:rFonts w:ascii="Arial" w:hAnsi="Arial" w:cs="Arial"/>
        </w:rPr>
      </w:pPr>
      <w:r w:rsidRPr="00411D58">
        <w:rPr>
          <w:rFonts w:ascii="Arial" w:hAnsi="Arial" w:cs="Arial"/>
        </w:rPr>
        <w:t>Lainsäädännön on mahdollistettava tarvittava tiedonkulku kaikkien viranomaisten välillä</w:t>
      </w:r>
      <w:r w:rsidR="0029609E" w:rsidRPr="00411D58">
        <w:rPr>
          <w:rFonts w:ascii="Arial" w:hAnsi="Arial" w:cs="Arial"/>
        </w:rPr>
        <w:t xml:space="preserve"> oppivelvollisuuden toteutumisen sekä koulutuksen järjestämisen turvallisuuden</w:t>
      </w:r>
      <w:r w:rsidR="00486D76" w:rsidRPr="00411D58">
        <w:rPr>
          <w:rFonts w:ascii="Arial" w:hAnsi="Arial" w:cs="Arial"/>
        </w:rPr>
        <w:t xml:space="preserve"> takaamiseksi</w:t>
      </w:r>
      <w:r w:rsidRPr="00411D58">
        <w:rPr>
          <w:rFonts w:ascii="Arial" w:hAnsi="Arial" w:cs="Arial"/>
        </w:rPr>
        <w:t>.</w:t>
      </w:r>
    </w:p>
    <w:p w14:paraId="220D300F" w14:textId="6B155FCD" w:rsidR="00D065F1" w:rsidRPr="00411D58" w:rsidRDefault="007E418E" w:rsidP="0009678A">
      <w:pPr>
        <w:pStyle w:val="Otsikko2"/>
        <w:numPr>
          <w:ilvl w:val="0"/>
          <w:numId w:val="0"/>
        </w:numPr>
        <w:ind w:left="397" w:hanging="397"/>
        <w:rPr>
          <w:rFonts w:ascii="Arial" w:hAnsi="Arial" w:cs="Arial"/>
          <w:szCs w:val="22"/>
        </w:rPr>
      </w:pPr>
      <w:r w:rsidRPr="00411D58">
        <w:rPr>
          <w:rFonts w:ascii="Arial" w:hAnsi="Arial" w:cs="Arial"/>
          <w:szCs w:val="22"/>
        </w:rPr>
        <w:t>Aluehallintovirastolle</w:t>
      </w:r>
      <w:r w:rsidR="00D065F1" w:rsidRPr="00411D58">
        <w:rPr>
          <w:rFonts w:ascii="Arial" w:hAnsi="Arial" w:cs="Arial"/>
          <w:szCs w:val="22"/>
        </w:rPr>
        <w:t xml:space="preserve"> valvonta</w:t>
      </w:r>
      <w:r w:rsidR="00FC5CE7" w:rsidRPr="00411D58">
        <w:rPr>
          <w:rFonts w:ascii="Arial" w:hAnsi="Arial" w:cs="Arial"/>
          <w:szCs w:val="22"/>
        </w:rPr>
        <w:t>-</w:t>
      </w:r>
      <w:r w:rsidR="00BC2C24" w:rsidRPr="00411D58">
        <w:rPr>
          <w:rFonts w:ascii="Arial" w:hAnsi="Arial" w:cs="Arial"/>
          <w:szCs w:val="22"/>
        </w:rPr>
        <w:t>, puuttumis-</w:t>
      </w:r>
      <w:r w:rsidR="00D065F1" w:rsidRPr="00411D58">
        <w:rPr>
          <w:rFonts w:ascii="Arial" w:hAnsi="Arial" w:cs="Arial"/>
          <w:szCs w:val="22"/>
        </w:rPr>
        <w:t xml:space="preserve"> ja sanktiointioikeus</w:t>
      </w:r>
    </w:p>
    <w:p w14:paraId="54DAB704" w14:textId="098F7A58" w:rsidR="00880433" w:rsidRPr="00411D58" w:rsidRDefault="000B5992" w:rsidP="00880433">
      <w:pPr>
        <w:pStyle w:val="Leipteksti"/>
        <w:ind w:left="720"/>
        <w:rPr>
          <w:rFonts w:ascii="Arial" w:hAnsi="Arial" w:cs="Arial"/>
        </w:rPr>
      </w:pPr>
      <w:r w:rsidRPr="00411D58">
        <w:rPr>
          <w:rFonts w:ascii="Arial" w:hAnsi="Arial" w:cs="Arial"/>
        </w:rPr>
        <w:t>P</w:t>
      </w:r>
      <w:r w:rsidR="007E418E" w:rsidRPr="00411D58">
        <w:rPr>
          <w:rFonts w:ascii="Arial" w:hAnsi="Arial" w:cs="Arial"/>
        </w:rPr>
        <w:t>erusopetuslaissa säädetään huoltajan velvollisuudesta valvoa oppivelvollisuuden suorittamista</w:t>
      </w:r>
      <w:r w:rsidR="00486D76" w:rsidRPr="00411D58">
        <w:rPr>
          <w:rFonts w:ascii="Arial" w:hAnsi="Arial" w:cs="Arial"/>
        </w:rPr>
        <w:t xml:space="preserve"> ja poliisi voi tarvittaessa määrätä sakon, jos ei huoltaja toteuta velvollisuuttaan</w:t>
      </w:r>
      <w:r w:rsidR="007E418E" w:rsidRPr="00411D58">
        <w:rPr>
          <w:rFonts w:ascii="Arial" w:hAnsi="Arial" w:cs="Arial"/>
        </w:rPr>
        <w:t>.</w:t>
      </w:r>
      <w:r w:rsidR="00486D76" w:rsidRPr="00411D58">
        <w:rPr>
          <w:rFonts w:ascii="Arial" w:hAnsi="Arial" w:cs="Arial"/>
        </w:rPr>
        <w:t xml:space="preserve"> </w:t>
      </w:r>
    </w:p>
    <w:p w14:paraId="21420238" w14:textId="3483D138" w:rsidR="00493543" w:rsidRPr="00411D58" w:rsidRDefault="0009678A" w:rsidP="00F04B95">
      <w:pPr>
        <w:pStyle w:val="Leipteksti"/>
        <w:numPr>
          <w:ilvl w:val="0"/>
          <w:numId w:val="21"/>
        </w:numPr>
        <w:rPr>
          <w:rFonts w:ascii="Arial" w:hAnsi="Arial" w:cs="Arial"/>
        </w:rPr>
      </w:pPr>
      <w:r w:rsidRPr="00411D58">
        <w:rPr>
          <w:rFonts w:ascii="Arial" w:hAnsi="Arial" w:cs="Arial"/>
        </w:rPr>
        <w:t>Aluehallintovirastolle säädetään sakon uhalla oikeus velvoittaa oppivelvolli</w:t>
      </w:r>
      <w:r w:rsidR="00473B53" w:rsidRPr="00411D58">
        <w:rPr>
          <w:rFonts w:ascii="Arial" w:hAnsi="Arial" w:cs="Arial"/>
        </w:rPr>
        <w:t>sen</w:t>
      </w:r>
      <w:r w:rsidRPr="00411D58">
        <w:rPr>
          <w:rFonts w:ascii="Arial" w:hAnsi="Arial" w:cs="Arial"/>
        </w:rPr>
        <w:t xml:space="preserve"> huoltaja huolehtimaan oppivelvollisuuteen kuuluvien velvoitteiden suorittamisesta. Aluehallintovirastolla on myös oma-aloitteinen puuttumisoikeus epäillessään, että koulutuksen järjestäminen ei tapahdu lainsäädännön mukaisesti sekä toimivat sanktiokeinot.</w:t>
      </w:r>
    </w:p>
    <w:p w14:paraId="6B02E625" w14:textId="4862F5B0" w:rsidR="00493543" w:rsidRPr="00411D58" w:rsidRDefault="00493543" w:rsidP="00493543">
      <w:pPr>
        <w:pStyle w:val="Leipteksti"/>
        <w:ind w:left="0"/>
        <w:rPr>
          <w:rFonts w:ascii="Arial" w:hAnsi="Arial" w:cs="Arial"/>
          <w:b/>
          <w:bCs/>
        </w:rPr>
      </w:pPr>
      <w:r w:rsidRPr="00411D58">
        <w:rPr>
          <w:rFonts w:ascii="Arial" w:hAnsi="Arial" w:cs="Arial"/>
          <w:b/>
          <w:bCs/>
        </w:rPr>
        <w:t>Onnistunut toteutus edellyttää riittävää siirtymäaikaa</w:t>
      </w:r>
      <w:r w:rsidR="00284AE9">
        <w:rPr>
          <w:rFonts w:ascii="Arial" w:hAnsi="Arial" w:cs="Arial"/>
          <w:b/>
          <w:bCs/>
        </w:rPr>
        <w:t xml:space="preserve"> ja resursseja</w:t>
      </w:r>
    </w:p>
    <w:p w14:paraId="3E4EDC4E" w14:textId="060EA9B3" w:rsidR="00BC2C24" w:rsidRPr="00411D58" w:rsidRDefault="00BC2C24" w:rsidP="00BC2C24">
      <w:pPr>
        <w:pStyle w:val="Leipteksti"/>
        <w:ind w:left="720"/>
        <w:rPr>
          <w:rFonts w:ascii="Arial" w:hAnsi="Arial" w:cs="Arial"/>
        </w:rPr>
      </w:pPr>
      <w:r w:rsidRPr="00411D58">
        <w:rPr>
          <w:rFonts w:ascii="Arial" w:hAnsi="Arial" w:cs="Arial"/>
        </w:rPr>
        <w:t>Oppivelvollisuuden pidentäminen on suuri koulutusuudistus, joka edellyttää koulutuksen järjestäjiltä ja kunnilta varautumista</w:t>
      </w:r>
      <w:r w:rsidR="00284AE9">
        <w:rPr>
          <w:rFonts w:ascii="Arial" w:hAnsi="Arial" w:cs="Arial"/>
        </w:rPr>
        <w:t xml:space="preserve"> sekä riittäviä resursseja</w:t>
      </w:r>
      <w:r w:rsidRPr="00411D58">
        <w:rPr>
          <w:rFonts w:ascii="Arial" w:hAnsi="Arial" w:cs="Arial"/>
        </w:rPr>
        <w:t>. Ne tarvitsevat aikaa uusien tehtävien järjestämiseen ja rekrytointeihin. Koulutuksen järjestäjillä ja oppivelvollisilla on oltava hyvissä ajoin ennen yhteishaun alkamista tieto siitä, miten oppivelvollisuus käytännössä järjestetään.</w:t>
      </w:r>
    </w:p>
    <w:p w14:paraId="783460C1" w14:textId="61CF59AA" w:rsidR="00284AE9" w:rsidRPr="00284AE9" w:rsidRDefault="00284AE9" w:rsidP="00284AE9">
      <w:pPr>
        <w:pStyle w:val="Luettelokappale"/>
        <w:numPr>
          <w:ilvl w:val="0"/>
          <w:numId w:val="21"/>
        </w:numPr>
        <w:rPr>
          <w:rFonts w:ascii="Arial" w:hAnsi="Arial" w:cs="Arial"/>
        </w:rPr>
      </w:pPr>
      <w:r>
        <w:rPr>
          <w:rFonts w:ascii="Helvetica" w:hAnsi="Helvetica" w:cs="Helvetica"/>
          <w:color w:val="0F0F0F"/>
          <w:sz w:val="21"/>
          <w:szCs w:val="21"/>
          <w:shd w:val="clear" w:color="auto" w:fill="FFFFFF"/>
        </w:rPr>
        <w:t>Oppivelvollisuustehtävään liittyvien erilaisten koulutusmuotojen järjestäjille korvataan täysimääräisesti oppivelvollisuustehtävään liittyvät kustannukse</w:t>
      </w:r>
      <w:r w:rsidR="00492AD9">
        <w:rPr>
          <w:rFonts w:ascii="Helvetica" w:hAnsi="Helvetica" w:cs="Helvetica"/>
          <w:color w:val="0F0F0F"/>
          <w:sz w:val="21"/>
          <w:szCs w:val="21"/>
          <w:shd w:val="clear" w:color="auto" w:fill="FFFFFF"/>
        </w:rPr>
        <w:t>t uudella rahoituksella, jota ei ole otettu kasvatus-, koulutus- ja tutkimussektorin nykyisestä rahoituksesta.</w:t>
      </w:r>
    </w:p>
    <w:p w14:paraId="058CE443" w14:textId="1C95415F" w:rsidR="00284AE9" w:rsidRPr="006D38F0" w:rsidRDefault="00284AE9" w:rsidP="00284AE9">
      <w:pPr>
        <w:pStyle w:val="Luettelokappale"/>
        <w:numPr>
          <w:ilvl w:val="0"/>
          <w:numId w:val="21"/>
        </w:numPr>
        <w:rPr>
          <w:rFonts w:ascii="Arial" w:hAnsi="Arial" w:cs="Arial"/>
        </w:rPr>
      </w:pPr>
      <w:r w:rsidRPr="00284AE9">
        <w:rPr>
          <w:rFonts w:ascii="Arial" w:hAnsi="Arial" w:cs="Arial"/>
          <w:color w:val="333333"/>
          <w:shd w:val="clear" w:color="auto" w:fill="FFFFFF"/>
        </w:rPr>
        <w:t>Uudistukseen varattu rahoitus pitää käyttää ensisijaisesti pedagogiikan ja koulutuksen laadun vahvistamiseen. </w:t>
      </w:r>
    </w:p>
    <w:p w14:paraId="24F9AB69" w14:textId="4BF84957" w:rsidR="006D38F0" w:rsidRPr="00284AE9" w:rsidRDefault="006D38F0" w:rsidP="00284AE9">
      <w:pPr>
        <w:pStyle w:val="Luettelokappale"/>
        <w:numPr>
          <w:ilvl w:val="0"/>
          <w:numId w:val="21"/>
        </w:numPr>
        <w:rPr>
          <w:rFonts w:ascii="Arial" w:hAnsi="Arial" w:cs="Arial"/>
        </w:rPr>
      </w:pPr>
      <w:r w:rsidRPr="006D38F0">
        <w:rPr>
          <w:rFonts w:ascii="Arial" w:hAnsi="Arial" w:cs="Arial"/>
        </w:rPr>
        <w:t xml:space="preserve">Esimiesten ja opettajien </w:t>
      </w:r>
      <w:r>
        <w:rPr>
          <w:rFonts w:ascii="Arial" w:hAnsi="Arial" w:cs="Arial"/>
        </w:rPr>
        <w:t xml:space="preserve">uudet </w:t>
      </w:r>
      <w:r w:rsidRPr="006D38F0">
        <w:rPr>
          <w:rFonts w:ascii="Arial" w:hAnsi="Arial" w:cs="Arial"/>
        </w:rPr>
        <w:t xml:space="preserve">vastuut ja </w:t>
      </w:r>
      <w:r>
        <w:rPr>
          <w:rFonts w:ascii="Arial" w:hAnsi="Arial" w:cs="Arial"/>
        </w:rPr>
        <w:t>tehtävät korvataan ja otetaan huomioon työajassa.</w:t>
      </w:r>
    </w:p>
    <w:p w14:paraId="59EDE13F" w14:textId="72D236CA" w:rsidR="00284AE9" w:rsidRDefault="00493543" w:rsidP="00284AE9">
      <w:pPr>
        <w:pStyle w:val="Luettelokappale"/>
        <w:numPr>
          <w:ilvl w:val="0"/>
          <w:numId w:val="21"/>
        </w:numPr>
        <w:rPr>
          <w:rFonts w:ascii="Arial" w:hAnsi="Arial" w:cs="Arial"/>
        </w:rPr>
      </w:pPr>
      <w:r w:rsidRPr="00411D58">
        <w:rPr>
          <w:rFonts w:ascii="Arial" w:hAnsi="Arial" w:cs="Arial"/>
        </w:rPr>
        <w:t>Oppivelvollisuutta koskevan lain säätämisestä varat</w:t>
      </w:r>
      <w:r w:rsidR="00BC2C24" w:rsidRPr="00411D58">
        <w:rPr>
          <w:rFonts w:ascii="Arial" w:hAnsi="Arial" w:cs="Arial"/>
        </w:rPr>
        <w:t>aan</w:t>
      </w:r>
      <w:r w:rsidRPr="00411D58">
        <w:rPr>
          <w:rFonts w:ascii="Arial" w:hAnsi="Arial" w:cs="Arial"/>
        </w:rPr>
        <w:t xml:space="preserve"> 2-3 vuotta siirtymäaikaa</w:t>
      </w:r>
      <w:r w:rsidR="00BC2C24" w:rsidRPr="00411D58">
        <w:rPr>
          <w:rFonts w:ascii="Arial" w:hAnsi="Arial" w:cs="Arial"/>
        </w:rPr>
        <w:t xml:space="preserve">. Voimaantulon tapahduttava kalenterivuoden alussa, jotta </w:t>
      </w:r>
      <w:r w:rsidR="00486D76" w:rsidRPr="00411D58">
        <w:rPr>
          <w:rFonts w:ascii="Arial" w:hAnsi="Arial" w:cs="Arial"/>
        </w:rPr>
        <w:t xml:space="preserve">se </w:t>
      </w:r>
      <w:r w:rsidR="00BC2C24" w:rsidRPr="00411D58">
        <w:rPr>
          <w:rFonts w:ascii="Arial" w:hAnsi="Arial" w:cs="Arial"/>
        </w:rPr>
        <w:t xml:space="preserve">koskee yhteishaussa keväällä toiselle asteelle hakevia. </w:t>
      </w:r>
    </w:p>
    <w:p w14:paraId="2B007E87" w14:textId="0C70CDE4" w:rsidR="00493543" w:rsidRDefault="00493543" w:rsidP="00284AE9">
      <w:pPr>
        <w:pStyle w:val="Luettelokappale"/>
        <w:numPr>
          <w:ilvl w:val="0"/>
          <w:numId w:val="21"/>
        </w:numPr>
        <w:rPr>
          <w:rFonts w:ascii="Arial" w:hAnsi="Arial" w:cs="Arial"/>
        </w:rPr>
      </w:pPr>
      <w:r w:rsidRPr="00284AE9">
        <w:rPr>
          <w:rFonts w:ascii="Arial" w:hAnsi="Arial" w:cs="Arial"/>
        </w:rPr>
        <w:t>Oppivelvollisuuden toimenpanoon ja siihen liittyvään opettajien täydennyskoulutukseen on varattava erillistä määrärahaa vähintään kolmelle vuodelle.</w:t>
      </w:r>
    </w:p>
    <w:p w14:paraId="5E976E61" w14:textId="7B537A23" w:rsidR="00284AE9" w:rsidRDefault="00284AE9" w:rsidP="00284AE9">
      <w:pPr>
        <w:rPr>
          <w:rFonts w:ascii="Arial" w:hAnsi="Arial" w:cs="Arial"/>
        </w:rPr>
      </w:pPr>
    </w:p>
    <w:p w14:paraId="4C81889A" w14:textId="20624766" w:rsidR="00284AE9" w:rsidRDefault="00284AE9" w:rsidP="00284AE9">
      <w:pPr>
        <w:rPr>
          <w:rFonts w:ascii="Arial" w:hAnsi="Arial" w:cs="Arial"/>
        </w:rPr>
      </w:pPr>
    </w:p>
    <w:p w14:paraId="7559EA85" w14:textId="77777777" w:rsidR="00284AE9" w:rsidRPr="00284AE9" w:rsidRDefault="00284AE9" w:rsidP="00284AE9">
      <w:pPr>
        <w:rPr>
          <w:rFonts w:ascii="Arial" w:hAnsi="Arial" w:cs="Arial"/>
        </w:rPr>
      </w:pPr>
    </w:p>
    <w:p w14:paraId="07A2CF9C" w14:textId="2853075F" w:rsidR="00F25EFC" w:rsidRPr="00411D58" w:rsidRDefault="00493543" w:rsidP="00C8495D">
      <w:pPr>
        <w:pStyle w:val="Leipteksti"/>
        <w:ind w:left="0"/>
        <w:rPr>
          <w:rFonts w:ascii="Arial" w:hAnsi="Arial" w:cs="Arial"/>
        </w:rPr>
      </w:pPr>
      <w:r w:rsidRPr="00411D58">
        <w:rPr>
          <w:rFonts w:ascii="Arial" w:hAnsi="Arial" w:cs="Arial"/>
        </w:rPr>
        <w:t>Lisätietoja: N</w:t>
      </w:r>
      <w:r w:rsidR="00BC2C24" w:rsidRPr="00411D58">
        <w:rPr>
          <w:rFonts w:ascii="Arial" w:hAnsi="Arial" w:cs="Arial"/>
        </w:rPr>
        <w:t xml:space="preserve">ina Lahtinen, </w:t>
      </w:r>
      <w:r w:rsidR="00F04B95" w:rsidRPr="00411D58">
        <w:rPr>
          <w:rFonts w:ascii="Arial" w:hAnsi="Arial" w:cs="Arial"/>
        </w:rPr>
        <w:t xml:space="preserve">koulutusasiainpäällikkö, p. </w:t>
      </w:r>
      <w:r w:rsidR="006D4B64" w:rsidRPr="00411D58">
        <w:rPr>
          <w:rFonts w:ascii="Arial" w:hAnsi="Arial" w:cs="Arial"/>
        </w:rPr>
        <w:t>050 3413964</w:t>
      </w:r>
      <w:r w:rsidR="00F04B95" w:rsidRPr="00411D58">
        <w:rPr>
          <w:rFonts w:ascii="Arial" w:hAnsi="Arial" w:cs="Arial"/>
        </w:rPr>
        <w:t>, nina.lahtinen@oaj.fi</w:t>
      </w:r>
    </w:p>
    <w:sectPr w:rsidR="00F25EFC" w:rsidRPr="00411D58" w:rsidSect="00D06E25">
      <w:headerReference w:type="default" r:id="rId12"/>
      <w:footerReference w:type="default" r:id="rId13"/>
      <w:pgSz w:w="11907" w:h="16840" w:code="9"/>
      <w:pgMar w:top="2722"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37334" w14:textId="77777777" w:rsidR="00B64C88" w:rsidRDefault="00B64C88" w:rsidP="008E5E93">
      <w:pPr>
        <w:spacing w:line="240" w:lineRule="auto"/>
      </w:pPr>
      <w:r>
        <w:separator/>
      </w:r>
    </w:p>
  </w:endnote>
  <w:endnote w:type="continuationSeparator" w:id="0">
    <w:p w14:paraId="613FF1BF" w14:textId="77777777" w:rsidR="00B64C88" w:rsidRDefault="00B64C88" w:rsidP="008E5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8446" w14:textId="77777777" w:rsidR="0005602A" w:rsidRDefault="0005602A" w:rsidP="0005602A">
    <w:pPr>
      <w:pStyle w:val="Alatunniste"/>
    </w:pPr>
  </w:p>
  <w:p w14:paraId="65264712" w14:textId="77777777" w:rsidR="00D06E25" w:rsidRDefault="00D06E25" w:rsidP="0005602A">
    <w:pPr>
      <w:pStyle w:val="Alatunniste"/>
    </w:pPr>
  </w:p>
  <w:p w14:paraId="08816EFC" w14:textId="77777777" w:rsidR="00D06E25" w:rsidRDefault="00D06E25" w:rsidP="0005602A">
    <w:pPr>
      <w:pStyle w:val="Alatunniste"/>
    </w:pPr>
  </w:p>
  <w:tbl>
    <w:tblPr>
      <w:tblStyle w:val="TaulukkoRuudukko"/>
      <w:tblW w:w="49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521"/>
      <w:gridCol w:w="7072"/>
    </w:tblGrid>
    <w:tr w:rsidR="00924168" w14:paraId="2CD1685E" w14:textId="77777777" w:rsidTr="00924168">
      <w:tc>
        <w:tcPr>
          <w:tcW w:w="1314" w:type="pct"/>
        </w:tcPr>
        <w:p w14:paraId="688B6D2C" w14:textId="77777777" w:rsidR="00D702A1" w:rsidRDefault="00132234" w:rsidP="0005602A">
          <w:pPr>
            <w:pStyle w:val="Alatunniste"/>
          </w:pPr>
          <w:r w:rsidRPr="00132234">
            <w:rPr>
              <w:szCs w:val="16"/>
            </w:rPr>
            <w:t>www.oaj.fi</w:t>
          </w:r>
        </w:p>
      </w:tc>
      <w:tc>
        <w:tcPr>
          <w:tcW w:w="3686" w:type="pct"/>
        </w:tcPr>
        <w:p w14:paraId="47E81098" w14:textId="77777777" w:rsidR="00D702A1" w:rsidRDefault="00D702A1" w:rsidP="0005602A">
          <w:pPr>
            <w:pStyle w:val="Alatunniste"/>
          </w:pPr>
          <w:r w:rsidRPr="001058BF">
            <w:t>Opetusalan Ammattijärjestö • OAJ</w:t>
          </w:r>
          <w:r>
            <w:t>,</w:t>
          </w:r>
          <w:r w:rsidRPr="001058BF">
            <w:t xml:space="preserve"> PL 20, 00521 Helsinki • </w:t>
          </w:r>
          <w:r w:rsidRPr="00132234">
            <w:t>oaj@oaj.fi</w:t>
          </w:r>
        </w:p>
      </w:tc>
    </w:tr>
  </w:tbl>
  <w:p w14:paraId="789DAD1F" w14:textId="77777777" w:rsidR="0005602A" w:rsidRPr="001058BF" w:rsidRDefault="0005602A" w:rsidP="0005602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3D939" w14:textId="77777777" w:rsidR="00B64C88" w:rsidRDefault="00B64C88" w:rsidP="008E5E93">
      <w:pPr>
        <w:spacing w:line="240" w:lineRule="auto"/>
      </w:pPr>
      <w:r>
        <w:separator/>
      </w:r>
    </w:p>
  </w:footnote>
  <w:footnote w:type="continuationSeparator" w:id="0">
    <w:p w14:paraId="4D9370EC" w14:textId="77777777" w:rsidR="00B64C88" w:rsidRDefault="00B64C88" w:rsidP="008E5E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a"/>
      <w:tblW w:w="5000" w:type="pct"/>
      <w:tblLayout w:type="fixed"/>
      <w:tblCellMar>
        <w:left w:w="0" w:type="dxa"/>
      </w:tblCellMar>
      <w:tblLook w:val="04A0" w:firstRow="1" w:lastRow="0" w:firstColumn="1" w:lastColumn="0" w:noHBand="0" w:noVBand="1"/>
    </w:tblPr>
    <w:tblGrid>
      <w:gridCol w:w="4927"/>
      <w:gridCol w:w="2464"/>
      <w:gridCol w:w="1232"/>
      <w:gridCol w:w="1016"/>
    </w:tblGrid>
    <w:tr w:rsidR="00AB7F5E" w:rsidRPr="00AB7F5E" w14:paraId="51AE18FB" w14:textId="77777777" w:rsidTr="0005602A">
      <w:tc>
        <w:tcPr>
          <w:tcW w:w="2556" w:type="pct"/>
          <w:vMerge w:val="restart"/>
        </w:tcPr>
        <w:p w14:paraId="0C034E92" w14:textId="77777777" w:rsidR="00AB7F5E" w:rsidRPr="00AB7F5E" w:rsidRDefault="00AB7F5E" w:rsidP="00B31279">
          <w:pPr>
            <w:pStyle w:val="Yltunniste"/>
          </w:pPr>
          <w:r w:rsidRPr="00AB7F5E">
            <w:rPr>
              <w:noProof/>
            </w:rPr>
            <w:drawing>
              <wp:inline distT="0" distB="0" distL="0" distR="0" wp14:anchorId="67A1AC9B" wp14:editId="4067A547">
                <wp:extent cx="520395" cy="720000"/>
                <wp:effectExtent l="0" t="0" r="0" b="444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1875" t="17683" r="21094" b="20732"/>
                        <a:stretch/>
                      </pic:blipFill>
                      <pic:spPr bwMode="auto">
                        <a:xfrm>
                          <a:off x="0" y="0"/>
                          <a:ext cx="520395"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1278" w:type="pct"/>
        </w:tcPr>
        <w:p w14:paraId="75E9EF53" w14:textId="77777777" w:rsidR="00AB7F5E" w:rsidRPr="00AB7F5E" w:rsidRDefault="00AB7F5E" w:rsidP="00B31279">
          <w:pPr>
            <w:pStyle w:val="Yltunniste"/>
            <w:rPr>
              <w:b/>
            </w:rPr>
          </w:pPr>
        </w:p>
      </w:tc>
      <w:tc>
        <w:tcPr>
          <w:tcW w:w="639" w:type="pct"/>
        </w:tcPr>
        <w:p w14:paraId="2A8F4B51" w14:textId="77777777" w:rsidR="00AB7F5E" w:rsidRPr="00AB7F5E" w:rsidRDefault="00AB7F5E" w:rsidP="00B31279">
          <w:pPr>
            <w:pStyle w:val="Yltunniste"/>
          </w:pPr>
        </w:p>
      </w:tc>
      <w:tc>
        <w:tcPr>
          <w:tcW w:w="528" w:type="pct"/>
        </w:tcPr>
        <w:p w14:paraId="5649361F" w14:textId="77777777" w:rsidR="00AB7F5E" w:rsidRPr="00AB7F5E" w:rsidRDefault="00AB7F5E" w:rsidP="00B31279">
          <w:pPr>
            <w:pStyle w:val="Yltunniste"/>
            <w:jc w:val="right"/>
          </w:pPr>
          <w:r w:rsidRPr="00AB7F5E">
            <w:fldChar w:fldCharType="begin"/>
          </w:r>
          <w:r w:rsidRPr="00AB7F5E">
            <w:instrText xml:space="preserve"> PAGE  \* Arabic  \* MERGEFORMAT </w:instrText>
          </w:r>
          <w:r w:rsidRPr="00AB7F5E">
            <w:fldChar w:fldCharType="separate"/>
          </w:r>
          <w:r w:rsidRPr="00AB7F5E">
            <w:rPr>
              <w:noProof/>
            </w:rPr>
            <w:t>1</w:t>
          </w:r>
          <w:r w:rsidRPr="00AB7F5E">
            <w:rPr>
              <w:noProof/>
            </w:rPr>
            <w:fldChar w:fldCharType="end"/>
          </w:r>
          <w:r w:rsidRPr="00AB7F5E">
            <w:t xml:space="preserve"> (</w:t>
          </w:r>
          <w:r w:rsidRPr="00AB7F5E">
            <w:fldChar w:fldCharType="begin"/>
          </w:r>
          <w:r w:rsidRPr="00AB7F5E">
            <w:instrText xml:space="preserve"> NUMPAGES  \# "0" \* Arabic  \* MERGEFORMAT </w:instrText>
          </w:r>
          <w:r w:rsidRPr="00AB7F5E">
            <w:fldChar w:fldCharType="separate"/>
          </w:r>
          <w:r w:rsidRPr="00AB7F5E">
            <w:rPr>
              <w:noProof/>
            </w:rPr>
            <w:t>1</w:t>
          </w:r>
          <w:r w:rsidRPr="00AB7F5E">
            <w:rPr>
              <w:noProof/>
            </w:rPr>
            <w:fldChar w:fldCharType="end"/>
          </w:r>
          <w:r w:rsidRPr="00AB7F5E">
            <w:t>)</w:t>
          </w:r>
        </w:p>
      </w:tc>
    </w:tr>
    <w:tr w:rsidR="00AB7F5E" w:rsidRPr="00AB7F5E" w14:paraId="10E141A2" w14:textId="77777777" w:rsidTr="0005602A">
      <w:tc>
        <w:tcPr>
          <w:tcW w:w="2556" w:type="pct"/>
          <w:vMerge/>
        </w:tcPr>
        <w:p w14:paraId="1F01273B" w14:textId="77777777" w:rsidR="00AB7F5E" w:rsidRPr="00AB7F5E" w:rsidRDefault="00AB7F5E" w:rsidP="00B31279">
          <w:pPr>
            <w:pStyle w:val="Yltunniste"/>
          </w:pPr>
        </w:p>
      </w:tc>
      <w:tc>
        <w:tcPr>
          <w:tcW w:w="1278" w:type="pct"/>
        </w:tcPr>
        <w:p w14:paraId="0A4AD84E" w14:textId="0D43B9F7" w:rsidR="00AB7F5E" w:rsidRPr="00AB7F5E" w:rsidRDefault="00921D3B" w:rsidP="00B31279">
          <w:pPr>
            <w:pStyle w:val="Yltunniste"/>
          </w:pPr>
          <w:r>
            <w:t>M</w:t>
          </w:r>
          <w:r w:rsidR="00F26FFC">
            <w:t>uistio</w:t>
          </w:r>
        </w:p>
      </w:tc>
      <w:tc>
        <w:tcPr>
          <w:tcW w:w="1167" w:type="pct"/>
          <w:gridSpan w:val="2"/>
        </w:tcPr>
        <w:p w14:paraId="7458E1F4" w14:textId="77777777" w:rsidR="00AB7F5E" w:rsidRPr="00AB7F5E" w:rsidRDefault="00AB7F5E" w:rsidP="00B31279">
          <w:pPr>
            <w:pStyle w:val="Yltunniste"/>
          </w:pPr>
        </w:p>
      </w:tc>
    </w:tr>
    <w:tr w:rsidR="00AB7F5E" w:rsidRPr="00AB7F5E" w14:paraId="3D2DA2E6" w14:textId="77777777" w:rsidTr="0005602A">
      <w:tc>
        <w:tcPr>
          <w:tcW w:w="2556" w:type="pct"/>
          <w:vMerge/>
        </w:tcPr>
        <w:p w14:paraId="2C9F9E39" w14:textId="77777777" w:rsidR="00AB7F5E" w:rsidRPr="00AB7F5E" w:rsidRDefault="00AB7F5E" w:rsidP="00B31279">
          <w:pPr>
            <w:pStyle w:val="Yltunniste"/>
          </w:pPr>
        </w:p>
      </w:tc>
      <w:tc>
        <w:tcPr>
          <w:tcW w:w="1278" w:type="pct"/>
        </w:tcPr>
        <w:p w14:paraId="0285B74B" w14:textId="77777777" w:rsidR="00AB7F5E" w:rsidRPr="00AB7F5E" w:rsidRDefault="00AB7F5E" w:rsidP="00B31279">
          <w:pPr>
            <w:pStyle w:val="Yltunniste"/>
          </w:pPr>
        </w:p>
      </w:tc>
      <w:tc>
        <w:tcPr>
          <w:tcW w:w="1167" w:type="pct"/>
          <w:gridSpan w:val="2"/>
        </w:tcPr>
        <w:p w14:paraId="5ED56FC4" w14:textId="77777777" w:rsidR="00AB7F5E" w:rsidRPr="00AB7F5E" w:rsidRDefault="00AB7F5E" w:rsidP="00B31279">
          <w:pPr>
            <w:pStyle w:val="Yltunniste"/>
          </w:pPr>
        </w:p>
      </w:tc>
    </w:tr>
    <w:tr w:rsidR="00AB7F5E" w:rsidRPr="00AB7F5E" w14:paraId="4EE0D678" w14:textId="77777777" w:rsidTr="0005602A">
      <w:tc>
        <w:tcPr>
          <w:tcW w:w="2556" w:type="pct"/>
          <w:vMerge/>
        </w:tcPr>
        <w:p w14:paraId="1ACF233B" w14:textId="77777777" w:rsidR="00AB7F5E" w:rsidRPr="00AB7F5E" w:rsidRDefault="00AB7F5E" w:rsidP="00B31279">
          <w:pPr>
            <w:pStyle w:val="Yltunniste"/>
          </w:pPr>
        </w:p>
      </w:tc>
      <w:sdt>
        <w:sdtPr>
          <w:alias w:val="Julkaisupäivämäärä"/>
          <w:tag w:val=""/>
          <w:id w:val="-116911925"/>
          <w:placeholder>
            <w:docPart w:val="97D5094553154D5ABF7863FBE23D726D"/>
          </w:placeholder>
          <w:dataBinding w:prefixMappings="xmlns:ns0='http://schemas.microsoft.com/office/2006/coverPageProps' " w:xpath="/ns0:CoverPageProperties[1]/ns0:PublishDate[1]" w:storeItemID="{55AF091B-3C7A-41E3-B477-F2FDAA23CFDA}"/>
          <w:date w:fullDate="2019-10-09T00:00:00Z">
            <w:dateFormat w:val="d.M.yyyy"/>
            <w:lid w:val="fi-FI"/>
            <w:storeMappedDataAs w:val="dateTime"/>
            <w:calendar w:val="gregorian"/>
          </w:date>
        </w:sdtPr>
        <w:sdtEndPr/>
        <w:sdtContent>
          <w:tc>
            <w:tcPr>
              <w:tcW w:w="1278" w:type="pct"/>
            </w:tcPr>
            <w:p w14:paraId="17874176" w14:textId="50115580" w:rsidR="00AB7F5E" w:rsidRPr="00AB7F5E" w:rsidRDefault="00921D3B" w:rsidP="00B31279">
              <w:pPr>
                <w:pStyle w:val="Yltunniste"/>
              </w:pPr>
              <w:r>
                <w:t>9</w:t>
              </w:r>
              <w:r w:rsidR="00F26FFC">
                <w:t>.10.2019</w:t>
              </w:r>
            </w:p>
          </w:tc>
        </w:sdtContent>
      </w:sdt>
      <w:tc>
        <w:tcPr>
          <w:tcW w:w="1167" w:type="pct"/>
          <w:gridSpan w:val="2"/>
        </w:tcPr>
        <w:p w14:paraId="3AE71A18" w14:textId="77777777" w:rsidR="00AB7F5E" w:rsidRPr="00AB7F5E" w:rsidRDefault="00AB7F5E" w:rsidP="00B31279">
          <w:pPr>
            <w:pStyle w:val="Yltunniste"/>
          </w:pPr>
        </w:p>
      </w:tc>
    </w:tr>
  </w:tbl>
  <w:p w14:paraId="2290ABF0" w14:textId="77777777" w:rsidR="008E5E93" w:rsidRPr="00AB7F5E" w:rsidRDefault="008E5E93" w:rsidP="007B771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020F9D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56E7B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EF0D3F"/>
    <w:multiLevelType w:val="multilevel"/>
    <w:tmpl w:val="057CD9C2"/>
    <w:lvl w:ilvl="0">
      <w:start w:val="1"/>
      <w:numFmt w:val="bullet"/>
      <w:lvlText w:val="‒"/>
      <w:lvlJc w:val="left"/>
      <w:pPr>
        <w:ind w:left="1701" w:hanging="397"/>
      </w:pPr>
      <w:rPr>
        <w:rFonts w:ascii="Arial" w:hAnsi="Arial" w:hint="default"/>
        <w:color w:val="auto"/>
      </w:rPr>
    </w:lvl>
    <w:lvl w:ilvl="1">
      <w:start w:val="1"/>
      <w:numFmt w:val="bullet"/>
      <w:lvlText w:val="‒"/>
      <w:lvlJc w:val="left"/>
      <w:pPr>
        <w:ind w:left="2098" w:hanging="397"/>
      </w:pPr>
      <w:rPr>
        <w:rFonts w:ascii="Arial" w:hAnsi="Arial" w:hint="default"/>
        <w:color w:val="auto"/>
      </w:rPr>
    </w:lvl>
    <w:lvl w:ilvl="2">
      <w:start w:val="1"/>
      <w:numFmt w:val="bullet"/>
      <w:lvlText w:val="–"/>
      <w:lvlJc w:val="left"/>
      <w:pPr>
        <w:tabs>
          <w:tab w:val="num" w:pos="2495"/>
        </w:tabs>
        <w:ind w:left="2495" w:hanging="397"/>
      </w:pPr>
      <w:rPr>
        <w:rFonts w:ascii="Times New Roman" w:hAnsi="Times New Roman" w:cs="Times New Roman" w:hint="default"/>
        <w:color w:val="auto"/>
      </w:rPr>
    </w:lvl>
    <w:lvl w:ilvl="3">
      <w:start w:val="1"/>
      <w:numFmt w:val="bullet"/>
      <w:lvlText w:val="–"/>
      <w:lvlJc w:val="left"/>
      <w:pPr>
        <w:ind w:left="2892" w:hanging="397"/>
      </w:pPr>
      <w:rPr>
        <w:rFonts w:ascii="Times New Roman" w:hAnsi="Times New Roman" w:cs="Times New Roman" w:hint="default"/>
        <w:color w:val="auto"/>
      </w:rPr>
    </w:lvl>
    <w:lvl w:ilvl="4">
      <w:start w:val="1"/>
      <w:numFmt w:val="bullet"/>
      <w:lvlText w:val="‒"/>
      <w:lvlJc w:val="left"/>
      <w:pPr>
        <w:ind w:left="3289" w:hanging="397"/>
      </w:pPr>
      <w:rPr>
        <w:rFonts w:ascii="Arial" w:hAnsi="Arial" w:hint="default"/>
        <w:color w:val="auto"/>
      </w:rPr>
    </w:lvl>
    <w:lvl w:ilvl="5">
      <w:start w:val="1"/>
      <w:numFmt w:val="bullet"/>
      <w:lvlText w:val="‒"/>
      <w:lvlJc w:val="left"/>
      <w:pPr>
        <w:ind w:left="3686" w:hanging="397"/>
      </w:pPr>
      <w:rPr>
        <w:rFonts w:ascii="Arial" w:hAnsi="Arial" w:hint="default"/>
        <w:color w:val="auto"/>
      </w:rPr>
    </w:lvl>
    <w:lvl w:ilvl="6">
      <w:start w:val="1"/>
      <w:numFmt w:val="bullet"/>
      <w:lvlText w:val="‒"/>
      <w:lvlJc w:val="left"/>
      <w:pPr>
        <w:ind w:left="4083" w:hanging="397"/>
      </w:pPr>
      <w:rPr>
        <w:rFonts w:ascii="Arial" w:hAnsi="Arial" w:hint="default"/>
        <w:color w:val="auto"/>
      </w:rPr>
    </w:lvl>
    <w:lvl w:ilvl="7">
      <w:start w:val="1"/>
      <w:numFmt w:val="bullet"/>
      <w:lvlText w:val="‒"/>
      <w:lvlJc w:val="left"/>
      <w:pPr>
        <w:ind w:left="4480" w:hanging="397"/>
      </w:pPr>
      <w:rPr>
        <w:rFonts w:ascii="Arial" w:hAnsi="Arial" w:hint="default"/>
        <w:color w:val="auto"/>
      </w:rPr>
    </w:lvl>
    <w:lvl w:ilvl="8">
      <w:start w:val="1"/>
      <w:numFmt w:val="bullet"/>
      <w:lvlText w:val="‒"/>
      <w:lvlJc w:val="left"/>
      <w:pPr>
        <w:ind w:left="4877" w:hanging="397"/>
      </w:pPr>
      <w:rPr>
        <w:rFonts w:ascii="Arial" w:hAnsi="Arial" w:hint="default"/>
        <w:color w:val="auto"/>
      </w:rPr>
    </w:lvl>
  </w:abstractNum>
  <w:abstractNum w:abstractNumId="3" w15:restartNumberingAfterBreak="0">
    <w:nsid w:val="01B70557"/>
    <w:multiLevelType w:val="hybridMultilevel"/>
    <w:tmpl w:val="0AC8DBE6"/>
    <w:lvl w:ilvl="0" w:tplc="9454F16A">
      <w:start w:val="1"/>
      <w:numFmt w:val="bullet"/>
      <w:lvlText w:val="•"/>
      <w:lvlJc w:val="left"/>
      <w:pPr>
        <w:tabs>
          <w:tab w:val="num" w:pos="720"/>
        </w:tabs>
        <w:ind w:left="720" w:hanging="360"/>
      </w:pPr>
      <w:rPr>
        <w:rFonts w:ascii="Arial" w:hAnsi="Arial" w:hint="default"/>
      </w:rPr>
    </w:lvl>
    <w:lvl w:ilvl="1" w:tplc="2D58E3B2">
      <w:start w:val="1"/>
      <w:numFmt w:val="bullet"/>
      <w:lvlText w:val="•"/>
      <w:lvlJc w:val="left"/>
      <w:pPr>
        <w:tabs>
          <w:tab w:val="num" w:pos="1440"/>
        </w:tabs>
        <w:ind w:left="1440" w:hanging="360"/>
      </w:pPr>
      <w:rPr>
        <w:rFonts w:ascii="Arial" w:hAnsi="Arial" w:hint="default"/>
      </w:rPr>
    </w:lvl>
    <w:lvl w:ilvl="2" w:tplc="A4525E46" w:tentative="1">
      <w:start w:val="1"/>
      <w:numFmt w:val="bullet"/>
      <w:lvlText w:val="•"/>
      <w:lvlJc w:val="left"/>
      <w:pPr>
        <w:tabs>
          <w:tab w:val="num" w:pos="2160"/>
        </w:tabs>
        <w:ind w:left="2160" w:hanging="360"/>
      </w:pPr>
      <w:rPr>
        <w:rFonts w:ascii="Arial" w:hAnsi="Arial" w:hint="default"/>
      </w:rPr>
    </w:lvl>
    <w:lvl w:ilvl="3" w:tplc="1DF245F0" w:tentative="1">
      <w:start w:val="1"/>
      <w:numFmt w:val="bullet"/>
      <w:lvlText w:val="•"/>
      <w:lvlJc w:val="left"/>
      <w:pPr>
        <w:tabs>
          <w:tab w:val="num" w:pos="2880"/>
        </w:tabs>
        <w:ind w:left="2880" w:hanging="360"/>
      </w:pPr>
      <w:rPr>
        <w:rFonts w:ascii="Arial" w:hAnsi="Arial" w:hint="default"/>
      </w:rPr>
    </w:lvl>
    <w:lvl w:ilvl="4" w:tplc="99AE4C18" w:tentative="1">
      <w:start w:val="1"/>
      <w:numFmt w:val="bullet"/>
      <w:lvlText w:val="•"/>
      <w:lvlJc w:val="left"/>
      <w:pPr>
        <w:tabs>
          <w:tab w:val="num" w:pos="3600"/>
        </w:tabs>
        <w:ind w:left="3600" w:hanging="360"/>
      </w:pPr>
      <w:rPr>
        <w:rFonts w:ascii="Arial" w:hAnsi="Arial" w:hint="default"/>
      </w:rPr>
    </w:lvl>
    <w:lvl w:ilvl="5" w:tplc="AA1C7736" w:tentative="1">
      <w:start w:val="1"/>
      <w:numFmt w:val="bullet"/>
      <w:lvlText w:val="•"/>
      <w:lvlJc w:val="left"/>
      <w:pPr>
        <w:tabs>
          <w:tab w:val="num" w:pos="4320"/>
        </w:tabs>
        <w:ind w:left="4320" w:hanging="360"/>
      </w:pPr>
      <w:rPr>
        <w:rFonts w:ascii="Arial" w:hAnsi="Arial" w:hint="default"/>
      </w:rPr>
    </w:lvl>
    <w:lvl w:ilvl="6" w:tplc="BFE078BC" w:tentative="1">
      <w:start w:val="1"/>
      <w:numFmt w:val="bullet"/>
      <w:lvlText w:val="•"/>
      <w:lvlJc w:val="left"/>
      <w:pPr>
        <w:tabs>
          <w:tab w:val="num" w:pos="5040"/>
        </w:tabs>
        <w:ind w:left="5040" w:hanging="360"/>
      </w:pPr>
      <w:rPr>
        <w:rFonts w:ascii="Arial" w:hAnsi="Arial" w:hint="default"/>
      </w:rPr>
    </w:lvl>
    <w:lvl w:ilvl="7" w:tplc="567C68C0" w:tentative="1">
      <w:start w:val="1"/>
      <w:numFmt w:val="bullet"/>
      <w:lvlText w:val="•"/>
      <w:lvlJc w:val="left"/>
      <w:pPr>
        <w:tabs>
          <w:tab w:val="num" w:pos="5760"/>
        </w:tabs>
        <w:ind w:left="5760" w:hanging="360"/>
      </w:pPr>
      <w:rPr>
        <w:rFonts w:ascii="Arial" w:hAnsi="Arial" w:hint="default"/>
      </w:rPr>
    </w:lvl>
    <w:lvl w:ilvl="8" w:tplc="FFB8B9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047095"/>
    <w:multiLevelType w:val="multilevel"/>
    <w:tmpl w:val="6812E9E2"/>
    <w:styleLink w:val="Numeroluettelo"/>
    <w:lvl w:ilvl="0">
      <w:start w:val="1"/>
      <w:numFmt w:val="decimal"/>
      <w:pStyle w:val="Numeroituluettelo"/>
      <w:lvlText w:val="%1."/>
      <w:lvlJc w:val="left"/>
      <w:pPr>
        <w:ind w:left="3005" w:hanging="397"/>
      </w:pPr>
      <w:rPr>
        <w:rFonts w:ascii="Arial" w:hAnsi="Arial" w:hint="default"/>
        <w:color w:val="auto"/>
      </w:rPr>
    </w:lvl>
    <w:lvl w:ilvl="1">
      <w:start w:val="1"/>
      <w:numFmt w:val="bullet"/>
      <w:lvlText w:val="‒"/>
      <w:lvlJc w:val="left"/>
      <w:pPr>
        <w:ind w:left="3402" w:hanging="397"/>
      </w:pPr>
      <w:rPr>
        <w:rFonts w:ascii="Arial" w:hAnsi="Arial" w:hint="default"/>
        <w:color w:val="auto"/>
      </w:rPr>
    </w:lvl>
    <w:lvl w:ilvl="2">
      <w:start w:val="1"/>
      <w:numFmt w:val="bullet"/>
      <w:lvlText w:val="‒"/>
      <w:lvlJc w:val="left"/>
      <w:pPr>
        <w:ind w:left="3799" w:hanging="397"/>
      </w:pPr>
      <w:rPr>
        <w:rFonts w:ascii="Arial" w:hAnsi="Arial" w:hint="default"/>
        <w:color w:val="auto"/>
      </w:rPr>
    </w:lvl>
    <w:lvl w:ilvl="3">
      <w:start w:val="1"/>
      <w:numFmt w:val="bullet"/>
      <w:lvlText w:val="‒"/>
      <w:lvlJc w:val="left"/>
      <w:pPr>
        <w:ind w:left="4196" w:hanging="397"/>
      </w:pPr>
      <w:rPr>
        <w:rFonts w:ascii="Arial" w:hAnsi="Aria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Arial" w:hAnsi="Arial" w:hint="default"/>
        <w:color w:val="auto"/>
      </w:rPr>
    </w:lvl>
  </w:abstractNum>
  <w:abstractNum w:abstractNumId="5" w15:restartNumberingAfterBreak="0">
    <w:nsid w:val="12422DB3"/>
    <w:multiLevelType w:val="multilevel"/>
    <w:tmpl w:val="6812E9E2"/>
    <w:numStyleLink w:val="Numeroluettelo"/>
  </w:abstractNum>
  <w:abstractNum w:abstractNumId="6" w15:restartNumberingAfterBreak="0">
    <w:nsid w:val="12F57918"/>
    <w:multiLevelType w:val="multilevel"/>
    <w:tmpl w:val="F7C8769C"/>
    <w:styleLink w:val="Numeroituotsikointi"/>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397" w:hanging="397"/>
      </w:pPr>
      <w:rPr>
        <w:rFonts w:hint="default"/>
      </w:rPr>
    </w:lvl>
    <w:lvl w:ilvl="2">
      <w:start w:val="1"/>
      <w:numFmt w:val="decimal"/>
      <w:pStyle w:val="Otsikko3"/>
      <w:lvlText w:val="%1.%2.%3"/>
      <w:lvlJc w:val="left"/>
      <w:pPr>
        <w:ind w:left="397" w:hanging="397"/>
      </w:pPr>
      <w:rPr>
        <w:rFonts w:hint="default"/>
      </w:rPr>
    </w:lvl>
    <w:lvl w:ilvl="3">
      <w:start w:val="1"/>
      <w:numFmt w:val="decimal"/>
      <w:pStyle w:val="Otsikko4"/>
      <w:lvlText w:val="%1.%2.%3.%4"/>
      <w:lvlJc w:val="left"/>
      <w:pPr>
        <w:ind w:left="397" w:hanging="397"/>
      </w:pPr>
      <w:rPr>
        <w:rFonts w:hint="default"/>
      </w:rPr>
    </w:lvl>
    <w:lvl w:ilvl="4">
      <w:start w:val="1"/>
      <w:numFmt w:val="decimal"/>
      <w:pStyle w:val="Otsikko5"/>
      <w:lvlText w:val="%1.%2.%3.%4.%5"/>
      <w:lvlJc w:val="left"/>
      <w:pPr>
        <w:ind w:left="397" w:hanging="397"/>
      </w:pPr>
      <w:rPr>
        <w:rFonts w:hint="default"/>
      </w:rPr>
    </w:lvl>
    <w:lvl w:ilvl="5">
      <w:start w:val="1"/>
      <w:numFmt w:val="decimal"/>
      <w:pStyle w:val="Otsikko6"/>
      <w:lvlText w:val="%1.%2.%3.%4.%5.%6"/>
      <w:lvlJc w:val="left"/>
      <w:pPr>
        <w:ind w:left="397" w:hanging="397"/>
      </w:pPr>
      <w:rPr>
        <w:rFonts w:hint="default"/>
      </w:rPr>
    </w:lvl>
    <w:lvl w:ilvl="6">
      <w:start w:val="1"/>
      <w:numFmt w:val="decimal"/>
      <w:pStyle w:val="Otsikko7"/>
      <w:lvlText w:val="%1.%2.%3.%4.%5.%6.%7"/>
      <w:lvlJc w:val="left"/>
      <w:pPr>
        <w:ind w:left="397" w:hanging="397"/>
      </w:pPr>
      <w:rPr>
        <w:rFonts w:hint="default"/>
      </w:rPr>
    </w:lvl>
    <w:lvl w:ilvl="7">
      <w:start w:val="1"/>
      <w:numFmt w:val="decimal"/>
      <w:pStyle w:val="Otsikko8"/>
      <w:lvlText w:val="%1.%2.%3.%4.%5.%6.%7.%8"/>
      <w:lvlJc w:val="left"/>
      <w:pPr>
        <w:ind w:left="397" w:hanging="397"/>
      </w:pPr>
      <w:rPr>
        <w:rFonts w:hint="default"/>
      </w:rPr>
    </w:lvl>
    <w:lvl w:ilvl="8">
      <w:start w:val="1"/>
      <w:numFmt w:val="decimal"/>
      <w:pStyle w:val="Otsikko9"/>
      <w:lvlText w:val="%1.%2.%3.%4.%5.%6.%7.%8.%9"/>
      <w:lvlJc w:val="left"/>
      <w:pPr>
        <w:ind w:left="397" w:hanging="397"/>
      </w:pPr>
      <w:rPr>
        <w:rFonts w:hint="default"/>
      </w:rPr>
    </w:lvl>
  </w:abstractNum>
  <w:abstractNum w:abstractNumId="7" w15:restartNumberingAfterBreak="0">
    <w:nsid w:val="16044767"/>
    <w:multiLevelType w:val="hybridMultilevel"/>
    <w:tmpl w:val="F8E4F836"/>
    <w:lvl w:ilvl="0" w:tplc="ED5EC6C4">
      <w:start w:val="1"/>
      <w:numFmt w:val="bullet"/>
      <w:lvlText w:val="•"/>
      <w:lvlJc w:val="left"/>
      <w:pPr>
        <w:tabs>
          <w:tab w:val="num" w:pos="720"/>
        </w:tabs>
        <w:ind w:left="720" w:hanging="360"/>
      </w:pPr>
      <w:rPr>
        <w:rFonts w:ascii="Arial" w:hAnsi="Arial" w:hint="default"/>
      </w:rPr>
    </w:lvl>
    <w:lvl w:ilvl="1" w:tplc="F384A248" w:tentative="1">
      <w:start w:val="1"/>
      <w:numFmt w:val="bullet"/>
      <w:lvlText w:val="•"/>
      <w:lvlJc w:val="left"/>
      <w:pPr>
        <w:tabs>
          <w:tab w:val="num" w:pos="1440"/>
        </w:tabs>
        <w:ind w:left="1440" w:hanging="360"/>
      </w:pPr>
      <w:rPr>
        <w:rFonts w:ascii="Arial" w:hAnsi="Arial" w:hint="default"/>
      </w:rPr>
    </w:lvl>
    <w:lvl w:ilvl="2" w:tplc="50C62D1E" w:tentative="1">
      <w:start w:val="1"/>
      <w:numFmt w:val="bullet"/>
      <w:lvlText w:val="•"/>
      <w:lvlJc w:val="left"/>
      <w:pPr>
        <w:tabs>
          <w:tab w:val="num" w:pos="2160"/>
        </w:tabs>
        <w:ind w:left="2160" w:hanging="360"/>
      </w:pPr>
      <w:rPr>
        <w:rFonts w:ascii="Arial" w:hAnsi="Arial" w:hint="default"/>
      </w:rPr>
    </w:lvl>
    <w:lvl w:ilvl="3" w:tplc="55B4573E" w:tentative="1">
      <w:start w:val="1"/>
      <w:numFmt w:val="bullet"/>
      <w:lvlText w:val="•"/>
      <w:lvlJc w:val="left"/>
      <w:pPr>
        <w:tabs>
          <w:tab w:val="num" w:pos="2880"/>
        </w:tabs>
        <w:ind w:left="2880" w:hanging="360"/>
      </w:pPr>
      <w:rPr>
        <w:rFonts w:ascii="Arial" w:hAnsi="Arial" w:hint="default"/>
      </w:rPr>
    </w:lvl>
    <w:lvl w:ilvl="4" w:tplc="489A8DDA" w:tentative="1">
      <w:start w:val="1"/>
      <w:numFmt w:val="bullet"/>
      <w:lvlText w:val="•"/>
      <w:lvlJc w:val="left"/>
      <w:pPr>
        <w:tabs>
          <w:tab w:val="num" w:pos="3600"/>
        </w:tabs>
        <w:ind w:left="3600" w:hanging="360"/>
      </w:pPr>
      <w:rPr>
        <w:rFonts w:ascii="Arial" w:hAnsi="Arial" w:hint="default"/>
      </w:rPr>
    </w:lvl>
    <w:lvl w:ilvl="5" w:tplc="61D0034A" w:tentative="1">
      <w:start w:val="1"/>
      <w:numFmt w:val="bullet"/>
      <w:lvlText w:val="•"/>
      <w:lvlJc w:val="left"/>
      <w:pPr>
        <w:tabs>
          <w:tab w:val="num" w:pos="4320"/>
        </w:tabs>
        <w:ind w:left="4320" w:hanging="360"/>
      </w:pPr>
      <w:rPr>
        <w:rFonts w:ascii="Arial" w:hAnsi="Arial" w:hint="default"/>
      </w:rPr>
    </w:lvl>
    <w:lvl w:ilvl="6" w:tplc="A446A544" w:tentative="1">
      <w:start w:val="1"/>
      <w:numFmt w:val="bullet"/>
      <w:lvlText w:val="•"/>
      <w:lvlJc w:val="left"/>
      <w:pPr>
        <w:tabs>
          <w:tab w:val="num" w:pos="5040"/>
        </w:tabs>
        <w:ind w:left="5040" w:hanging="360"/>
      </w:pPr>
      <w:rPr>
        <w:rFonts w:ascii="Arial" w:hAnsi="Arial" w:hint="default"/>
      </w:rPr>
    </w:lvl>
    <w:lvl w:ilvl="7" w:tplc="BAAABA10" w:tentative="1">
      <w:start w:val="1"/>
      <w:numFmt w:val="bullet"/>
      <w:lvlText w:val="•"/>
      <w:lvlJc w:val="left"/>
      <w:pPr>
        <w:tabs>
          <w:tab w:val="num" w:pos="5760"/>
        </w:tabs>
        <w:ind w:left="5760" w:hanging="360"/>
      </w:pPr>
      <w:rPr>
        <w:rFonts w:ascii="Arial" w:hAnsi="Arial" w:hint="default"/>
      </w:rPr>
    </w:lvl>
    <w:lvl w:ilvl="8" w:tplc="6A720D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5C7E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1C1A94"/>
    <w:multiLevelType w:val="hybridMultilevel"/>
    <w:tmpl w:val="AEC42FE4"/>
    <w:lvl w:ilvl="0" w:tplc="AF1AEF22">
      <w:start w:val="1"/>
      <w:numFmt w:val="bullet"/>
      <w:lvlText w:val="•"/>
      <w:lvlJc w:val="left"/>
      <w:pPr>
        <w:tabs>
          <w:tab w:val="num" w:pos="720"/>
        </w:tabs>
        <w:ind w:left="720" w:hanging="360"/>
      </w:pPr>
      <w:rPr>
        <w:rFonts w:ascii="Arial" w:hAnsi="Arial" w:hint="default"/>
      </w:rPr>
    </w:lvl>
    <w:lvl w:ilvl="1" w:tplc="AF18B7FC">
      <w:start w:val="1"/>
      <w:numFmt w:val="bullet"/>
      <w:lvlText w:val="•"/>
      <w:lvlJc w:val="left"/>
      <w:pPr>
        <w:tabs>
          <w:tab w:val="num" w:pos="1440"/>
        </w:tabs>
        <w:ind w:left="1440" w:hanging="360"/>
      </w:pPr>
      <w:rPr>
        <w:rFonts w:ascii="Arial" w:hAnsi="Arial" w:hint="default"/>
      </w:rPr>
    </w:lvl>
    <w:lvl w:ilvl="2" w:tplc="E81AB148" w:tentative="1">
      <w:start w:val="1"/>
      <w:numFmt w:val="bullet"/>
      <w:lvlText w:val="•"/>
      <w:lvlJc w:val="left"/>
      <w:pPr>
        <w:tabs>
          <w:tab w:val="num" w:pos="2160"/>
        </w:tabs>
        <w:ind w:left="2160" w:hanging="360"/>
      </w:pPr>
      <w:rPr>
        <w:rFonts w:ascii="Arial" w:hAnsi="Arial" w:hint="default"/>
      </w:rPr>
    </w:lvl>
    <w:lvl w:ilvl="3" w:tplc="8548C072" w:tentative="1">
      <w:start w:val="1"/>
      <w:numFmt w:val="bullet"/>
      <w:lvlText w:val="•"/>
      <w:lvlJc w:val="left"/>
      <w:pPr>
        <w:tabs>
          <w:tab w:val="num" w:pos="2880"/>
        </w:tabs>
        <w:ind w:left="2880" w:hanging="360"/>
      </w:pPr>
      <w:rPr>
        <w:rFonts w:ascii="Arial" w:hAnsi="Arial" w:hint="default"/>
      </w:rPr>
    </w:lvl>
    <w:lvl w:ilvl="4" w:tplc="6B588F3C" w:tentative="1">
      <w:start w:val="1"/>
      <w:numFmt w:val="bullet"/>
      <w:lvlText w:val="•"/>
      <w:lvlJc w:val="left"/>
      <w:pPr>
        <w:tabs>
          <w:tab w:val="num" w:pos="3600"/>
        </w:tabs>
        <w:ind w:left="3600" w:hanging="360"/>
      </w:pPr>
      <w:rPr>
        <w:rFonts w:ascii="Arial" w:hAnsi="Arial" w:hint="default"/>
      </w:rPr>
    </w:lvl>
    <w:lvl w:ilvl="5" w:tplc="6ADCF01C" w:tentative="1">
      <w:start w:val="1"/>
      <w:numFmt w:val="bullet"/>
      <w:lvlText w:val="•"/>
      <w:lvlJc w:val="left"/>
      <w:pPr>
        <w:tabs>
          <w:tab w:val="num" w:pos="4320"/>
        </w:tabs>
        <w:ind w:left="4320" w:hanging="360"/>
      </w:pPr>
      <w:rPr>
        <w:rFonts w:ascii="Arial" w:hAnsi="Arial" w:hint="default"/>
      </w:rPr>
    </w:lvl>
    <w:lvl w:ilvl="6" w:tplc="0A6C0D82" w:tentative="1">
      <w:start w:val="1"/>
      <w:numFmt w:val="bullet"/>
      <w:lvlText w:val="•"/>
      <w:lvlJc w:val="left"/>
      <w:pPr>
        <w:tabs>
          <w:tab w:val="num" w:pos="5040"/>
        </w:tabs>
        <w:ind w:left="5040" w:hanging="360"/>
      </w:pPr>
      <w:rPr>
        <w:rFonts w:ascii="Arial" w:hAnsi="Arial" w:hint="default"/>
      </w:rPr>
    </w:lvl>
    <w:lvl w:ilvl="7" w:tplc="8D5C9B5E" w:tentative="1">
      <w:start w:val="1"/>
      <w:numFmt w:val="bullet"/>
      <w:lvlText w:val="•"/>
      <w:lvlJc w:val="left"/>
      <w:pPr>
        <w:tabs>
          <w:tab w:val="num" w:pos="5760"/>
        </w:tabs>
        <w:ind w:left="5760" w:hanging="360"/>
      </w:pPr>
      <w:rPr>
        <w:rFonts w:ascii="Arial" w:hAnsi="Arial" w:hint="default"/>
      </w:rPr>
    </w:lvl>
    <w:lvl w:ilvl="8" w:tplc="CD360F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B73135"/>
    <w:multiLevelType w:val="hybridMultilevel"/>
    <w:tmpl w:val="196EF502"/>
    <w:lvl w:ilvl="0" w:tplc="00DE8BBE">
      <w:start w:val="1"/>
      <w:numFmt w:val="bullet"/>
      <w:lvlText w:val="•"/>
      <w:lvlJc w:val="left"/>
      <w:pPr>
        <w:tabs>
          <w:tab w:val="num" w:pos="720"/>
        </w:tabs>
        <w:ind w:left="720" w:hanging="360"/>
      </w:pPr>
      <w:rPr>
        <w:rFonts w:ascii="Arial" w:hAnsi="Arial" w:hint="default"/>
      </w:rPr>
    </w:lvl>
    <w:lvl w:ilvl="1" w:tplc="91F019C8">
      <w:start w:val="1"/>
      <w:numFmt w:val="bullet"/>
      <w:lvlText w:val="•"/>
      <w:lvlJc w:val="left"/>
      <w:pPr>
        <w:tabs>
          <w:tab w:val="num" w:pos="1440"/>
        </w:tabs>
        <w:ind w:left="1440" w:hanging="360"/>
      </w:pPr>
      <w:rPr>
        <w:rFonts w:ascii="Arial" w:hAnsi="Arial" w:hint="default"/>
      </w:rPr>
    </w:lvl>
    <w:lvl w:ilvl="2" w:tplc="9366222C" w:tentative="1">
      <w:start w:val="1"/>
      <w:numFmt w:val="bullet"/>
      <w:lvlText w:val="•"/>
      <w:lvlJc w:val="left"/>
      <w:pPr>
        <w:tabs>
          <w:tab w:val="num" w:pos="2160"/>
        </w:tabs>
        <w:ind w:left="2160" w:hanging="360"/>
      </w:pPr>
      <w:rPr>
        <w:rFonts w:ascii="Arial" w:hAnsi="Arial" w:hint="default"/>
      </w:rPr>
    </w:lvl>
    <w:lvl w:ilvl="3" w:tplc="5F0CDE18" w:tentative="1">
      <w:start w:val="1"/>
      <w:numFmt w:val="bullet"/>
      <w:lvlText w:val="•"/>
      <w:lvlJc w:val="left"/>
      <w:pPr>
        <w:tabs>
          <w:tab w:val="num" w:pos="2880"/>
        </w:tabs>
        <w:ind w:left="2880" w:hanging="360"/>
      </w:pPr>
      <w:rPr>
        <w:rFonts w:ascii="Arial" w:hAnsi="Arial" w:hint="default"/>
      </w:rPr>
    </w:lvl>
    <w:lvl w:ilvl="4" w:tplc="D41606D0" w:tentative="1">
      <w:start w:val="1"/>
      <w:numFmt w:val="bullet"/>
      <w:lvlText w:val="•"/>
      <w:lvlJc w:val="left"/>
      <w:pPr>
        <w:tabs>
          <w:tab w:val="num" w:pos="3600"/>
        </w:tabs>
        <w:ind w:left="3600" w:hanging="360"/>
      </w:pPr>
      <w:rPr>
        <w:rFonts w:ascii="Arial" w:hAnsi="Arial" w:hint="default"/>
      </w:rPr>
    </w:lvl>
    <w:lvl w:ilvl="5" w:tplc="C3E0F9B8" w:tentative="1">
      <w:start w:val="1"/>
      <w:numFmt w:val="bullet"/>
      <w:lvlText w:val="•"/>
      <w:lvlJc w:val="left"/>
      <w:pPr>
        <w:tabs>
          <w:tab w:val="num" w:pos="4320"/>
        </w:tabs>
        <w:ind w:left="4320" w:hanging="360"/>
      </w:pPr>
      <w:rPr>
        <w:rFonts w:ascii="Arial" w:hAnsi="Arial" w:hint="default"/>
      </w:rPr>
    </w:lvl>
    <w:lvl w:ilvl="6" w:tplc="B958E2FE" w:tentative="1">
      <w:start w:val="1"/>
      <w:numFmt w:val="bullet"/>
      <w:lvlText w:val="•"/>
      <w:lvlJc w:val="left"/>
      <w:pPr>
        <w:tabs>
          <w:tab w:val="num" w:pos="5040"/>
        </w:tabs>
        <w:ind w:left="5040" w:hanging="360"/>
      </w:pPr>
      <w:rPr>
        <w:rFonts w:ascii="Arial" w:hAnsi="Arial" w:hint="default"/>
      </w:rPr>
    </w:lvl>
    <w:lvl w:ilvl="7" w:tplc="D5522B3E" w:tentative="1">
      <w:start w:val="1"/>
      <w:numFmt w:val="bullet"/>
      <w:lvlText w:val="•"/>
      <w:lvlJc w:val="left"/>
      <w:pPr>
        <w:tabs>
          <w:tab w:val="num" w:pos="5760"/>
        </w:tabs>
        <w:ind w:left="5760" w:hanging="360"/>
      </w:pPr>
      <w:rPr>
        <w:rFonts w:ascii="Arial" w:hAnsi="Arial" w:hint="default"/>
      </w:rPr>
    </w:lvl>
    <w:lvl w:ilvl="8" w:tplc="50DEE7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5A0DA4"/>
    <w:multiLevelType w:val="hybridMultilevel"/>
    <w:tmpl w:val="DEC279C0"/>
    <w:lvl w:ilvl="0" w:tplc="32A08A60">
      <w:start w:val="1"/>
      <w:numFmt w:val="bullet"/>
      <w:lvlText w:val="•"/>
      <w:lvlJc w:val="left"/>
      <w:pPr>
        <w:tabs>
          <w:tab w:val="num" w:pos="360"/>
        </w:tabs>
        <w:ind w:left="360" w:hanging="360"/>
      </w:pPr>
      <w:rPr>
        <w:rFonts w:ascii="Arial" w:hAnsi="Arial" w:hint="default"/>
      </w:rPr>
    </w:lvl>
    <w:lvl w:ilvl="1" w:tplc="FE1AF4BA">
      <w:start w:val="1"/>
      <w:numFmt w:val="bullet"/>
      <w:lvlText w:val="•"/>
      <w:lvlJc w:val="left"/>
      <w:pPr>
        <w:tabs>
          <w:tab w:val="num" w:pos="1080"/>
        </w:tabs>
        <w:ind w:left="1080" w:hanging="360"/>
      </w:pPr>
      <w:rPr>
        <w:rFonts w:ascii="Arial" w:hAnsi="Arial" w:hint="default"/>
      </w:rPr>
    </w:lvl>
    <w:lvl w:ilvl="2" w:tplc="43C6544C" w:tentative="1">
      <w:start w:val="1"/>
      <w:numFmt w:val="bullet"/>
      <w:lvlText w:val="•"/>
      <w:lvlJc w:val="left"/>
      <w:pPr>
        <w:tabs>
          <w:tab w:val="num" w:pos="1800"/>
        </w:tabs>
        <w:ind w:left="1800" w:hanging="360"/>
      </w:pPr>
      <w:rPr>
        <w:rFonts w:ascii="Arial" w:hAnsi="Arial" w:hint="default"/>
      </w:rPr>
    </w:lvl>
    <w:lvl w:ilvl="3" w:tplc="4A40CD0E" w:tentative="1">
      <w:start w:val="1"/>
      <w:numFmt w:val="bullet"/>
      <w:lvlText w:val="•"/>
      <w:lvlJc w:val="left"/>
      <w:pPr>
        <w:tabs>
          <w:tab w:val="num" w:pos="2520"/>
        </w:tabs>
        <w:ind w:left="2520" w:hanging="360"/>
      </w:pPr>
      <w:rPr>
        <w:rFonts w:ascii="Arial" w:hAnsi="Arial" w:hint="default"/>
      </w:rPr>
    </w:lvl>
    <w:lvl w:ilvl="4" w:tplc="21F88BE8" w:tentative="1">
      <w:start w:val="1"/>
      <w:numFmt w:val="bullet"/>
      <w:lvlText w:val="•"/>
      <w:lvlJc w:val="left"/>
      <w:pPr>
        <w:tabs>
          <w:tab w:val="num" w:pos="3240"/>
        </w:tabs>
        <w:ind w:left="3240" w:hanging="360"/>
      </w:pPr>
      <w:rPr>
        <w:rFonts w:ascii="Arial" w:hAnsi="Arial" w:hint="default"/>
      </w:rPr>
    </w:lvl>
    <w:lvl w:ilvl="5" w:tplc="DD0496CA" w:tentative="1">
      <w:start w:val="1"/>
      <w:numFmt w:val="bullet"/>
      <w:lvlText w:val="•"/>
      <w:lvlJc w:val="left"/>
      <w:pPr>
        <w:tabs>
          <w:tab w:val="num" w:pos="3960"/>
        </w:tabs>
        <w:ind w:left="3960" w:hanging="360"/>
      </w:pPr>
      <w:rPr>
        <w:rFonts w:ascii="Arial" w:hAnsi="Arial" w:hint="default"/>
      </w:rPr>
    </w:lvl>
    <w:lvl w:ilvl="6" w:tplc="355091B0" w:tentative="1">
      <w:start w:val="1"/>
      <w:numFmt w:val="bullet"/>
      <w:lvlText w:val="•"/>
      <w:lvlJc w:val="left"/>
      <w:pPr>
        <w:tabs>
          <w:tab w:val="num" w:pos="4680"/>
        </w:tabs>
        <w:ind w:left="4680" w:hanging="360"/>
      </w:pPr>
      <w:rPr>
        <w:rFonts w:ascii="Arial" w:hAnsi="Arial" w:hint="default"/>
      </w:rPr>
    </w:lvl>
    <w:lvl w:ilvl="7" w:tplc="B824D83A" w:tentative="1">
      <w:start w:val="1"/>
      <w:numFmt w:val="bullet"/>
      <w:lvlText w:val="•"/>
      <w:lvlJc w:val="left"/>
      <w:pPr>
        <w:tabs>
          <w:tab w:val="num" w:pos="5400"/>
        </w:tabs>
        <w:ind w:left="5400" w:hanging="360"/>
      </w:pPr>
      <w:rPr>
        <w:rFonts w:ascii="Arial" w:hAnsi="Arial" w:hint="default"/>
      </w:rPr>
    </w:lvl>
    <w:lvl w:ilvl="8" w:tplc="CA42B9D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0FC0309"/>
    <w:multiLevelType w:val="hybridMultilevel"/>
    <w:tmpl w:val="1BC6B990"/>
    <w:lvl w:ilvl="0" w:tplc="47AE342A">
      <w:start w:val="1"/>
      <w:numFmt w:val="bullet"/>
      <w:lvlText w:val="•"/>
      <w:lvlJc w:val="left"/>
      <w:pPr>
        <w:tabs>
          <w:tab w:val="num" w:pos="720"/>
        </w:tabs>
        <w:ind w:left="720" w:hanging="360"/>
      </w:pPr>
      <w:rPr>
        <w:rFonts w:ascii="Arial" w:hAnsi="Arial" w:hint="default"/>
      </w:rPr>
    </w:lvl>
    <w:lvl w:ilvl="1" w:tplc="7D7EDBEE" w:tentative="1">
      <w:start w:val="1"/>
      <w:numFmt w:val="bullet"/>
      <w:lvlText w:val="•"/>
      <w:lvlJc w:val="left"/>
      <w:pPr>
        <w:tabs>
          <w:tab w:val="num" w:pos="1440"/>
        </w:tabs>
        <w:ind w:left="1440" w:hanging="360"/>
      </w:pPr>
      <w:rPr>
        <w:rFonts w:ascii="Arial" w:hAnsi="Arial" w:hint="default"/>
      </w:rPr>
    </w:lvl>
    <w:lvl w:ilvl="2" w:tplc="E988943E" w:tentative="1">
      <w:start w:val="1"/>
      <w:numFmt w:val="bullet"/>
      <w:lvlText w:val="•"/>
      <w:lvlJc w:val="left"/>
      <w:pPr>
        <w:tabs>
          <w:tab w:val="num" w:pos="2160"/>
        </w:tabs>
        <w:ind w:left="2160" w:hanging="360"/>
      </w:pPr>
      <w:rPr>
        <w:rFonts w:ascii="Arial" w:hAnsi="Arial" w:hint="default"/>
      </w:rPr>
    </w:lvl>
    <w:lvl w:ilvl="3" w:tplc="801ADC94" w:tentative="1">
      <w:start w:val="1"/>
      <w:numFmt w:val="bullet"/>
      <w:lvlText w:val="•"/>
      <w:lvlJc w:val="left"/>
      <w:pPr>
        <w:tabs>
          <w:tab w:val="num" w:pos="2880"/>
        </w:tabs>
        <w:ind w:left="2880" w:hanging="360"/>
      </w:pPr>
      <w:rPr>
        <w:rFonts w:ascii="Arial" w:hAnsi="Arial" w:hint="default"/>
      </w:rPr>
    </w:lvl>
    <w:lvl w:ilvl="4" w:tplc="A7E6AAEE" w:tentative="1">
      <w:start w:val="1"/>
      <w:numFmt w:val="bullet"/>
      <w:lvlText w:val="•"/>
      <w:lvlJc w:val="left"/>
      <w:pPr>
        <w:tabs>
          <w:tab w:val="num" w:pos="3600"/>
        </w:tabs>
        <w:ind w:left="3600" w:hanging="360"/>
      </w:pPr>
      <w:rPr>
        <w:rFonts w:ascii="Arial" w:hAnsi="Arial" w:hint="default"/>
      </w:rPr>
    </w:lvl>
    <w:lvl w:ilvl="5" w:tplc="EF0C56C4" w:tentative="1">
      <w:start w:val="1"/>
      <w:numFmt w:val="bullet"/>
      <w:lvlText w:val="•"/>
      <w:lvlJc w:val="left"/>
      <w:pPr>
        <w:tabs>
          <w:tab w:val="num" w:pos="4320"/>
        </w:tabs>
        <w:ind w:left="4320" w:hanging="360"/>
      </w:pPr>
      <w:rPr>
        <w:rFonts w:ascii="Arial" w:hAnsi="Arial" w:hint="default"/>
      </w:rPr>
    </w:lvl>
    <w:lvl w:ilvl="6" w:tplc="2688A24C" w:tentative="1">
      <w:start w:val="1"/>
      <w:numFmt w:val="bullet"/>
      <w:lvlText w:val="•"/>
      <w:lvlJc w:val="left"/>
      <w:pPr>
        <w:tabs>
          <w:tab w:val="num" w:pos="5040"/>
        </w:tabs>
        <w:ind w:left="5040" w:hanging="360"/>
      </w:pPr>
      <w:rPr>
        <w:rFonts w:ascii="Arial" w:hAnsi="Arial" w:hint="default"/>
      </w:rPr>
    </w:lvl>
    <w:lvl w:ilvl="7" w:tplc="AABA4D18" w:tentative="1">
      <w:start w:val="1"/>
      <w:numFmt w:val="bullet"/>
      <w:lvlText w:val="•"/>
      <w:lvlJc w:val="left"/>
      <w:pPr>
        <w:tabs>
          <w:tab w:val="num" w:pos="5760"/>
        </w:tabs>
        <w:ind w:left="5760" w:hanging="360"/>
      </w:pPr>
      <w:rPr>
        <w:rFonts w:ascii="Arial" w:hAnsi="Arial" w:hint="default"/>
      </w:rPr>
    </w:lvl>
    <w:lvl w:ilvl="8" w:tplc="024EC3E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B238C7"/>
    <w:multiLevelType w:val="multilevel"/>
    <w:tmpl w:val="FE8830E6"/>
    <w:numStyleLink w:val="Luettelomerkit"/>
  </w:abstractNum>
  <w:abstractNum w:abstractNumId="14" w15:restartNumberingAfterBreak="0">
    <w:nsid w:val="35CB6A9E"/>
    <w:multiLevelType w:val="multilevel"/>
    <w:tmpl w:val="FE8830E6"/>
    <w:styleLink w:val="Luettelomerkit"/>
    <w:lvl w:ilvl="0">
      <w:start w:val="1"/>
      <w:numFmt w:val="bullet"/>
      <w:pStyle w:val="Merkittyluettelo"/>
      <w:lvlText w:val="‒"/>
      <w:lvlJc w:val="left"/>
      <w:pPr>
        <w:ind w:left="3005" w:hanging="397"/>
      </w:pPr>
      <w:rPr>
        <w:rFonts w:ascii="Arial" w:hAnsi="Arial" w:hint="default"/>
        <w:color w:val="auto"/>
      </w:rPr>
    </w:lvl>
    <w:lvl w:ilvl="1">
      <w:start w:val="1"/>
      <w:numFmt w:val="bullet"/>
      <w:lvlText w:val="‒"/>
      <w:lvlJc w:val="left"/>
      <w:pPr>
        <w:ind w:left="3402" w:hanging="397"/>
      </w:pPr>
      <w:rPr>
        <w:rFonts w:ascii="Arial" w:hAnsi="Arial" w:hint="default"/>
        <w:color w:val="auto"/>
      </w:rPr>
    </w:lvl>
    <w:lvl w:ilvl="2">
      <w:start w:val="1"/>
      <w:numFmt w:val="bullet"/>
      <w:lvlText w:val="–"/>
      <w:lvlJc w:val="left"/>
      <w:pPr>
        <w:ind w:left="3799" w:hanging="397"/>
      </w:pPr>
      <w:rPr>
        <w:rFonts w:ascii="Times New Roman" w:hAnsi="Times New Roman" w:cs="Times New Roman" w:hint="default"/>
        <w:color w:val="auto"/>
      </w:rPr>
    </w:lvl>
    <w:lvl w:ilvl="3">
      <w:start w:val="1"/>
      <w:numFmt w:val="bullet"/>
      <w:lvlText w:val="–"/>
      <w:lvlJc w:val="left"/>
      <w:pPr>
        <w:ind w:left="4196" w:hanging="397"/>
      </w:pPr>
      <w:rPr>
        <w:rFonts w:ascii="Times New Roman" w:hAnsi="Times New Roman" w:cs="Times New Roman"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Arial" w:hAnsi="Arial" w:hint="default"/>
        <w:color w:val="auto"/>
      </w:rPr>
    </w:lvl>
  </w:abstractNum>
  <w:abstractNum w:abstractNumId="15" w15:restartNumberingAfterBreak="0">
    <w:nsid w:val="3FFD0D23"/>
    <w:multiLevelType w:val="hybridMultilevel"/>
    <w:tmpl w:val="6D48BBE0"/>
    <w:lvl w:ilvl="0" w:tplc="36720448">
      <w:start w:val="1"/>
      <w:numFmt w:val="bullet"/>
      <w:lvlText w:val="•"/>
      <w:lvlJc w:val="left"/>
      <w:pPr>
        <w:tabs>
          <w:tab w:val="num" w:pos="720"/>
        </w:tabs>
        <w:ind w:left="720" w:hanging="360"/>
      </w:pPr>
      <w:rPr>
        <w:rFonts w:ascii="Arial" w:hAnsi="Arial" w:hint="default"/>
      </w:rPr>
    </w:lvl>
    <w:lvl w:ilvl="1" w:tplc="8DC2D088" w:tentative="1">
      <w:start w:val="1"/>
      <w:numFmt w:val="bullet"/>
      <w:lvlText w:val="•"/>
      <w:lvlJc w:val="left"/>
      <w:pPr>
        <w:tabs>
          <w:tab w:val="num" w:pos="1440"/>
        </w:tabs>
        <w:ind w:left="1440" w:hanging="360"/>
      </w:pPr>
      <w:rPr>
        <w:rFonts w:ascii="Arial" w:hAnsi="Arial" w:hint="default"/>
      </w:rPr>
    </w:lvl>
    <w:lvl w:ilvl="2" w:tplc="790E8DCC" w:tentative="1">
      <w:start w:val="1"/>
      <w:numFmt w:val="bullet"/>
      <w:lvlText w:val="•"/>
      <w:lvlJc w:val="left"/>
      <w:pPr>
        <w:tabs>
          <w:tab w:val="num" w:pos="2160"/>
        </w:tabs>
        <w:ind w:left="2160" w:hanging="360"/>
      </w:pPr>
      <w:rPr>
        <w:rFonts w:ascii="Arial" w:hAnsi="Arial" w:hint="default"/>
      </w:rPr>
    </w:lvl>
    <w:lvl w:ilvl="3" w:tplc="62781644" w:tentative="1">
      <w:start w:val="1"/>
      <w:numFmt w:val="bullet"/>
      <w:lvlText w:val="•"/>
      <w:lvlJc w:val="left"/>
      <w:pPr>
        <w:tabs>
          <w:tab w:val="num" w:pos="2880"/>
        </w:tabs>
        <w:ind w:left="2880" w:hanging="360"/>
      </w:pPr>
      <w:rPr>
        <w:rFonts w:ascii="Arial" w:hAnsi="Arial" w:hint="default"/>
      </w:rPr>
    </w:lvl>
    <w:lvl w:ilvl="4" w:tplc="B30664B6" w:tentative="1">
      <w:start w:val="1"/>
      <w:numFmt w:val="bullet"/>
      <w:lvlText w:val="•"/>
      <w:lvlJc w:val="left"/>
      <w:pPr>
        <w:tabs>
          <w:tab w:val="num" w:pos="3600"/>
        </w:tabs>
        <w:ind w:left="3600" w:hanging="360"/>
      </w:pPr>
      <w:rPr>
        <w:rFonts w:ascii="Arial" w:hAnsi="Arial" w:hint="default"/>
      </w:rPr>
    </w:lvl>
    <w:lvl w:ilvl="5" w:tplc="2E4202D6" w:tentative="1">
      <w:start w:val="1"/>
      <w:numFmt w:val="bullet"/>
      <w:lvlText w:val="•"/>
      <w:lvlJc w:val="left"/>
      <w:pPr>
        <w:tabs>
          <w:tab w:val="num" w:pos="4320"/>
        </w:tabs>
        <w:ind w:left="4320" w:hanging="360"/>
      </w:pPr>
      <w:rPr>
        <w:rFonts w:ascii="Arial" w:hAnsi="Arial" w:hint="default"/>
      </w:rPr>
    </w:lvl>
    <w:lvl w:ilvl="6" w:tplc="0E88E032" w:tentative="1">
      <w:start w:val="1"/>
      <w:numFmt w:val="bullet"/>
      <w:lvlText w:val="•"/>
      <w:lvlJc w:val="left"/>
      <w:pPr>
        <w:tabs>
          <w:tab w:val="num" w:pos="5040"/>
        </w:tabs>
        <w:ind w:left="5040" w:hanging="360"/>
      </w:pPr>
      <w:rPr>
        <w:rFonts w:ascii="Arial" w:hAnsi="Arial" w:hint="default"/>
      </w:rPr>
    </w:lvl>
    <w:lvl w:ilvl="7" w:tplc="97262900" w:tentative="1">
      <w:start w:val="1"/>
      <w:numFmt w:val="bullet"/>
      <w:lvlText w:val="•"/>
      <w:lvlJc w:val="left"/>
      <w:pPr>
        <w:tabs>
          <w:tab w:val="num" w:pos="5760"/>
        </w:tabs>
        <w:ind w:left="5760" w:hanging="360"/>
      </w:pPr>
      <w:rPr>
        <w:rFonts w:ascii="Arial" w:hAnsi="Arial" w:hint="default"/>
      </w:rPr>
    </w:lvl>
    <w:lvl w:ilvl="8" w:tplc="6A162C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D7270E"/>
    <w:multiLevelType w:val="hybridMultilevel"/>
    <w:tmpl w:val="1F7E974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42771480"/>
    <w:multiLevelType w:val="hybridMultilevel"/>
    <w:tmpl w:val="125CAAFE"/>
    <w:lvl w:ilvl="0" w:tplc="9E965C7A">
      <w:start w:val="1"/>
      <w:numFmt w:val="bullet"/>
      <w:lvlText w:val=""/>
      <w:lvlJc w:val="left"/>
      <w:pPr>
        <w:ind w:left="720" w:hanging="360"/>
      </w:pPr>
      <w:rPr>
        <w:rFonts w:ascii="Wingdings" w:eastAsiaTheme="minorHAns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A2954E5"/>
    <w:multiLevelType w:val="hybridMultilevel"/>
    <w:tmpl w:val="8708E7DA"/>
    <w:lvl w:ilvl="0" w:tplc="19564926">
      <w:start w:val="4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B6B193A"/>
    <w:multiLevelType w:val="hybridMultilevel"/>
    <w:tmpl w:val="1DA6EDA0"/>
    <w:lvl w:ilvl="0" w:tplc="6FF69772">
      <w:numFmt w:val="bullet"/>
      <w:lvlText w:val=""/>
      <w:lvlJc w:val="left"/>
      <w:pPr>
        <w:tabs>
          <w:tab w:val="num" w:pos="360"/>
        </w:tabs>
        <w:ind w:left="360" w:hanging="360"/>
      </w:pPr>
      <w:rPr>
        <w:rFonts w:ascii="Symbol" w:eastAsiaTheme="minorHAnsi" w:hAnsi="Symbo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53436B43"/>
    <w:multiLevelType w:val="hybridMultilevel"/>
    <w:tmpl w:val="8F566FAE"/>
    <w:lvl w:ilvl="0" w:tplc="0A78DBB2">
      <w:start w:val="1"/>
      <w:numFmt w:val="bullet"/>
      <w:lvlText w:val="•"/>
      <w:lvlJc w:val="left"/>
      <w:pPr>
        <w:tabs>
          <w:tab w:val="num" w:pos="720"/>
        </w:tabs>
        <w:ind w:left="720" w:hanging="360"/>
      </w:pPr>
      <w:rPr>
        <w:rFonts w:ascii="Arial" w:hAnsi="Arial" w:hint="default"/>
      </w:rPr>
    </w:lvl>
    <w:lvl w:ilvl="1" w:tplc="E6AAA2A8">
      <w:start w:val="248"/>
      <w:numFmt w:val="bullet"/>
      <w:lvlText w:val="•"/>
      <w:lvlJc w:val="left"/>
      <w:pPr>
        <w:tabs>
          <w:tab w:val="num" w:pos="1440"/>
        </w:tabs>
        <w:ind w:left="1440" w:hanging="360"/>
      </w:pPr>
      <w:rPr>
        <w:rFonts w:ascii="Arial" w:hAnsi="Arial" w:hint="default"/>
      </w:rPr>
    </w:lvl>
    <w:lvl w:ilvl="2" w:tplc="6F2EC98A" w:tentative="1">
      <w:start w:val="1"/>
      <w:numFmt w:val="bullet"/>
      <w:lvlText w:val="•"/>
      <w:lvlJc w:val="left"/>
      <w:pPr>
        <w:tabs>
          <w:tab w:val="num" w:pos="2160"/>
        </w:tabs>
        <w:ind w:left="2160" w:hanging="360"/>
      </w:pPr>
      <w:rPr>
        <w:rFonts w:ascii="Arial" w:hAnsi="Arial" w:hint="default"/>
      </w:rPr>
    </w:lvl>
    <w:lvl w:ilvl="3" w:tplc="28664CA6" w:tentative="1">
      <w:start w:val="1"/>
      <w:numFmt w:val="bullet"/>
      <w:lvlText w:val="•"/>
      <w:lvlJc w:val="left"/>
      <w:pPr>
        <w:tabs>
          <w:tab w:val="num" w:pos="2880"/>
        </w:tabs>
        <w:ind w:left="2880" w:hanging="360"/>
      </w:pPr>
      <w:rPr>
        <w:rFonts w:ascii="Arial" w:hAnsi="Arial" w:hint="default"/>
      </w:rPr>
    </w:lvl>
    <w:lvl w:ilvl="4" w:tplc="08E6ADBA" w:tentative="1">
      <w:start w:val="1"/>
      <w:numFmt w:val="bullet"/>
      <w:lvlText w:val="•"/>
      <w:lvlJc w:val="left"/>
      <w:pPr>
        <w:tabs>
          <w:tab w:val="num" w:pos="3600"/>
        </w:tabs>
        <w:ind w:left="3600" w:hanging="360"/>
      </w:pPr>
      <w:rPr>
        <w:rFonts w:ascii="Arial" w:hAnsi="Arial" w:hint="default"/>
      </w:rPr>
    </w:lvl>
    <w:lvl w:ilvl="5" w:tplc="414ED6DA" w:tentative="1">
      <w:start w:val="1"/>
      <w:numFmt w:val="bullet"/>
      <w:lvlText w:val="•"/>
      <w:lvlJc w:val="left"/>
      <w:pPr>
        <w:tabs>
          <w:tab w:val="num" w:pos="4320"/>
        </w:tabs>
        <w:ind w:left="4320" w:hanging="360"/>
      </w:pPr>
      <w:rPr>
        <w:rFonts w:ascii="Arial" w:hAnsi="Arial" w:hint="default"/>
      </w:rPr>
    </w:lvl>
    <w:lvl w:ilvl="6" w:tplc="F648B108" w:tentative="1">
      <w:start w:val="1"/>
      <w:numFmt w:val="bullet"/>
      <w:lvlText w:val="•"/>
      <w:lvlJc w:val="left"/>
      <w:pPr>
        <w:tabs>
          <w:tab w:val="num" w:pos="5040"/>
        </w:tabs>
        <w:ind w:left="5040" w:hanging="360"/>
      </w:pPr>
      <w:rPr>
        <w:rFonts w:ascii="Arial" w:hAnsi="Arial" w:hint="default"/>
      </w:rPr>
    </w:lvl>
    <w:lvl w:ilvl="7" w:tplc="2A8EEB7C" w:tentative="1">
      <w:start w:val="1"/>
      <w:numFmt w:val="bullet"/>
      <w:lvlText w:val="•"/>
      <w:lvlJc w:val="left"/>
      <w:pPr>
        <w:tabs>
          <w:tab w:val="num" w:pos="5760"/>
        </w:tabs>
        <w:ind w:left="5760" w:hanging="360"/>
      </w:pPr>
      <w:rPr>
        <w:rFonts w:ascii="Arial" w:hAnsi="Arial" w:hint="default"/>
      </w:rPr>
    </w:lvl>
    <w:lvl w:ilvl="8" w:tplc="8876A7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A86D86"/>
    <w:multiLevelType w:val="hybridMultilevel"/>
    <w:tmpl w:val="28663560"/>
    <w:lvl w:ilvl="0" w:tplc="DD7C913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2" w15:restartNumberingAfterBreak="0">
    <w:nsid w:val="57023E36"/>
    <w:multiLevelType w:val="multilevel"/>
    <w:tmpl w:val="12D82CCC"/>
    <w:lvl w:ilvl="0">
      <w:start w:val="1"/>
      <w:numFmt w:val="decimal"/>
      <w:lvlText w:val="%1"/>
      <w:lvlJc w:val="left"/>
      <w:pPr>
        <w:ind w:left="284" w:hanging="284"/>
      </w:pPr>
      <w:rPr>
        <w:rFonts w:asciiTheme="majorHAnsi" w:hAnsiTheme="majorHAnsi" w:hint="default"/>
      </w:rPr>
    </w:lvl>
    <w:lvl w:ilvl="1">
      <w:start w:val="1"/>
      <w:numFmt w:val="decimal"/>
      <w:lvlText w:val="%1.%2"/>
      <w:lvlJc w:val="left"/>
      <w:pPr>
        <w:ind w:left="567" w:hanging="567"/>
      </w:pPr>
      <w:rPr>
        <w:rFonts w:asciiTheme="majorHAnsi" w:hAnsiTheme="majorHAnsi" w:hint="default"/>
      </w:rPr>
    </w:lvl>
    <w:lvl w:ilvl="2">
      <w:start w:val="1"/>
      <w:numFmt w:val="decimal"/>
      <w:lvlText w:val="%1.%2.%3"/>
      <w:lvlJc w:val="left"/>
      <w:pPr>
        <w:ind w:left="851" w:hanging="851"/>
      </w:pPr>
      <w:rPr>
        <w:rFonts w:asciiTheme="majorHAnsi" w:hAnsiTheme="majorHAnsi" w:hint="default"/>
      </w:rPr>
    </w:lvl>
    <w:lvl w:ilvl="3">
      <w:start w:val="1"/>
      <w:numFmt w:val="decimal"/>
      <w:lvlText w:val="%1.%2.%3.%4"/>
      <w:lvlJc w:val="left"/>
      <w:pPr>
        <w:ind w:left="1134" w:hanging="1134"/>
      </w:pPr>
      <w:rPr>
        <w:rFonts w:asciiTheme="majorHAnsi" w:hAnsiTheme="majorHAnsi" w:hint="default"/>
      </w:rPr>
    </w:lvl>
    <w:lvl w:ilvl="4">
      <w:start w:val="1"/>
      <w:numFmt w:val="decimal"/>
      <w:lvlText w:val="%1.%2.%3.%4.%5"/>
      <w:lvlJc w:val="left"/>
      <w:pPr>
        <w:ind w:left="1418" w:hanging="1418"/>
      </w:pPr>
      <w:rPr>
        <w:rFonts w:asciiTheme="majorHAnsi" w:hAnsiTheme="majorHAnsi" w:hint="default"/>
      </w:rPr>
    </w:lvl>
    <w:lvl w:ilvl="5">
      <w:start w:val="1"/>
      <w:numFmt w:val="decimal"/>
      <w:lvlText w:val="%1.%2.%3.%4.%5.%6"/>
      <w:lvlJc w:val="left"/>
      <w:pPr>
        <w:ind w:left="1701" w:hanging="1701"/>
      </w:pPr>
      <w:rPr>
        <w:rFonts w:asciiTheme="majorHAnsi" w:hAnsiTheme="majorHAnsi" w:hint="default"/>
      </w:rPr>
    </w:lvl>
    <w:lvl w:ilvl="6">
      <w:start w:val="1"/>
      <w:numFmt w:val="decimal"/>
      <w:lvlText w:val="%1.%2.%3.%4.%5.%6.%7"/>
      <w:lvlJc w:val="left"/>
      <w:pPr>
        <w:ind w:left="1985" w:hanging="1985"/>
      </w:pPr>
      <w:rPr>
        <w:rFonts w:asciiTheme="majorHAnsi" w:hAnsiTheme="majorHAnsi" w:hint="default"/>
      </w:rPr>
    </w:lvl>
    <w:lvl w:ilvl="7">
      <w:start w:val="1"/>
      <w:numFmt w:val="decimal"/>
      <w:lvlText w:val="%1.%2.%3.%4.%5.%6.%7.%8"/>
      <w:lvlJc w:val="left"/>
      <w:pPr>
        <w:ind w:left="2268" w:hanging="2268"/>
      </w:pPr>
      <w:rPr>
        <w:rFonts w:asciiTheme="majorHAnsi" w:hAnsiTheme="majorHAnsi" w:hint="default"/>
      </w:rPr>
    </w:lvl>
    <w:lvl w:ilvl="8">
      <w:start w:val="1"/>
      <w:numFmt w:val="decimal"/>
      <w:lvlText w:val="%1.%2.%3.%4.%5.%6.%7.%8.%9"/>
      <w:lvlJc w:val="left"/>
      <w:pPr>
        <w:ind w:left="2552" w:hanging="2552"/>
      </w:pPr>
      <w:rPr>
        <w:rFonts w:asciiTheme="majorHAnsi" w:hAnsiTheme="majorHAnsi" w:hint="default"/>
      </w:rPr>
    </w:lvl>
  </w:abstractNum>
  <w:abstractNum w:abstractNumId="23" w15:restartNumberingAfterBreak="0">
    <w:nsid w:val="59C353C6"/>
    <w:multiLevelType w:val="hybridMultilevel"/>
    <w:tmpl w:val="FFE2348C"/>
    <w:lvl w:ilvl="0" w:tplc="564E767C">
      <w:start w:val="1"/>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C753C4"/>
    <w:multiLevelType w:val="multilevel"/>
    <w:tmpl w:val="12D82CCC"/>
    <w:styleLink w:val="FCSoveltootsikkonumerointi"/>
    <w:lvl w:ilvl="0">
      <w:start w:val="1"/>
      <w:numFmt w:val="decimal"/>
      <w:lvlText w:val="%1"/>
      <w:lvlJc w:val="left"/>
      <w:pPr>
        <w:ind w:left="284" w:hanging="284"/>
      </w:pPr>
      <w:rPr>
        <w:rFonts w:asciiTheme="majorHAnsi" w:hAnsiTheme="majorHAnsi" w:hint="default"/>
      </w:rPr>
    </w:lvl>
    <w:lvl w:ilvl="1">
      <w:start w:val="1"/>
      <w:numFmt w:val="decimal"/>
      <w:lvlText w:val="%1.%2"/>
      <w:lvlJc w:val="left"/>
      <w:pPr>
        <w:ind w:left="567" w:hanging="567"/>
      </w:pPr>
      <w:rPr>
        <w:rFonts w:asciiTheme="majorHAnsi" w:hAnsiTheme="majorHAnsi" w:hint="default"/>
      </w:rPr>
    </w:lvl>
    <w:lvl w:ilvl="2">
      <w:start w:val="1"/>
      <w:numFmt w:val="decimal"/>
      <w:lvlText w:val="%1.%2.%3"/>
      <w:lvlJc w:val="left"/>
      <w:pPr>
        <w:ind w:left="851" w:hanging="851"/>
      </w:pPr>
      <w:rPr>
        <w:rFonts w:asciiTheme="majorHAnsi" w:hAnsiTheme="majorHAnsi" w:hint="default"/>
      </w:rPr>
    </w:lvl>
    <w:lvl w:ilvl="3">
      <w:start w:val="1"/>
      <w:numFmt w:val="decimal"/>
      <w:lvlText w:val="%1.%2.%3.%4"/>
      <w:lvlJc w:val="left"/>
      <w:pPr>
        <w:ind w:left="1134" w:hanging="1134"/>
      </w:pPr>
      <w:rPr>
        <w:rFonts w:asciiTheme="majorHAnsi" w:hAnsiTheme="majorHAnsi" w:hint="default"/>
      </w:rPr>
    </w:lvl>
    <w:lvl w:ilvl="4">
      <w:start w:val="1"/>
      <w:numFmt w:val="decimal"/>
      <w:lvlText w:val="%1.%2.%3.%4.%5"/>
      <w:lvlJc w:val="left"/>
      <w:pPr>
        <w:ind w:left="1418" w:hanging="1418"/>
      </w:pPr>
      <w:rPr>
        <w:rFonts w:asciiTheme="majorHAnsi" w:hAnsiTheme="majorHAnsi" w:hint="default"/>
      </w:rPr>
    </w:lvl>
    <w:lvl w:ilvl="5">
      <w:start w:val="1"/>
      <w:numFmt w:val="decimal"/>
      <w:lvlText w:val="%1.%2.%3.%4.%5.%6"/>
      <w:lvlJc w:val="left"/>
      <w:pPr>
        <w:ind w:left="1701" w:hanging="1701"/>
      </w:pPr>
      <w:rPr>
        <w:rFonts w:asciiTheme="majorHAnsi" w:hAnsiTheme="majorHAnsi" w:hint="default"/>
      </w:rPr>
    </w:lvl>
    <w:lvl w:ilvl="6">
      <w:start w:val="1"/>
      <w:numFmt w:val="decimal"/>
      <w:lvlText w:val="%1.%2.%3.%4.%5.%6.%7"/>
      <w:lvlJc w:val="left"/>
      <w:pPr>
        <w:ind w:left="1985" w:hanging="1985"/>
      </w:pPr>
      <w:rPr>
        <w:rFonts w:asciiTheme="majorHAnsi" w:hAnsiTheme="majorHAnsi" w:hint="default"/>
      </w:rPr>
    </w:lvl>
    <w:lvl w:ilvl="7">
      <w:start w:val="1"/>
      <w:numFmt w:val="decimal"/>
      <w:lvlText w:val="%1.%2.%3.%4.%5.%6.%7.%8"/>
      <w:lvlJc w:val="left"/>
      <w:pPr>
        <w:ind w:left="2268" w:hanging="2268"/>
      </w:pPr>
      <w:rPr>
        <w:rFonts w:asciiTheme="majorHAnsi" w:hAnsiTheme="majorHAnsi" w:hint="default"/>
      </w:rPr>
    </w:lvl>
    <w:lvl w:ilvl="8">
      <w:start w:val="1"/>
      <w:numFmt w:val="decimal"/>
      <w:lvlText w:val="%1.%2.%3.%4.%5.%6.%7.%8.%9"/>
      <w:lvlJc w:val="left"/>
      <w:pPr>
        <w:ind w:left="2552" w:hanging="2552"/>
      </w:pPr>
      <w:rPr>
        <w:rFonts w:asciiTheme="majorHAnsi" w:hAnsiTheme="majorHAnsi" w:hint="default"/>
      </w:rPr>
    </w:lvl>
  </w:abstractNum>
  <w:abstractNum w:abstractNumId="25" w15:restartNumberingAfterBreak="0">
    <w:nsid w:val="61FF371D"/>
    <w:multiLevelType w:val="hybridMultilevel"/>
    <w:tmpl w:val="1ECE09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6268035F"/>
    <w:multiLevelType w:val="multilevel"/>
    <w:tmpl w:val="15CEF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8"/>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4"/>
  </w:num>
  <w:num w:numId="11">
    <w:abstractNumId w:val="22"/>
  </w:num>
  <w:num w:numId="12">
    <w:abstractNumId w:val="13"/>
  </w:num>
  <w:num w:numId="13">
    <w:abstractNumId w:val="5"/>
  </w:num>
  <w:num w:numId="14">
    <w:abstractNumId w:val="11"/>
  </w:num>
  <w:num w:numId="15">
    <w:abstractNumId w:val="19"/>
  </w:num>
  <w:num w:numId="16">
    <w:abstractNumId w:val="21"/>
  </w:num>
  <w:num w:numId="17">
    <w:abstractNumId w:val="16"/>
  </w:num>
  <w:num w:numId="18">
    <w:abstractNumId w:val="25"/>
  </w:num>
  <w:num w:numId="19">
    <w:abstractNumId w:val="17"/>
  </w:num>
  <w:num w:numId="20">
    <w:abstractNumId w:val="12"/>
  </w:num>
  <w:num w:numId="21">
    <w:abstractNumId w:val="23"/>
  </w:num>
  <w:num w:numId="22">
    <w:abstractNumId w:val="20"/>
  </w:num>
  <w:num w:numId="23">
    <w:abstractNumId w:val="9"/>
  </w:num>
  <w:num w:numId="24">
    <w:abstractNumId w:val="15"/>
  </w:num>
  <w:num w:numId="25">
    <w:abstractNumId w:val="7"/>
  </w:num>
  <w:num w:numId="26">
    <w:abstractNumId w:val="3"/>
  </w:num>
  <w:num w:numId="27">
    <w:abstractNumId w:val="26"/>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08"/>
    <w:rsid w:val="000043B0"/>
    <w:rsid w:val="0003601F"/>
    <w:rsid w:val="00040308"/>
    <w:rsid w:val="00052DA1"/>
    <w:rsid w:val="0005602A"/>
    <w:rsid w:val="000613FE"/>
    <w:rsid w:val="00074E31"/>
    <w:rsid w:val="000946D5"/>
    <w:rsid w:val="0009678A"/>
    <w:rsid w:val="00097891"/>
    <w:rsid w:val="000B5992"/>
    <w:rsid w:val="00131491"/>
    <w:rsid w:val="00132234"/>
    <w:rsid w:val="001337E1"/>
    <w:rsid w:val="00152DF3"/>
    <w:rsid w:val="001E1CBD"/>
    <w:rsid w:val="001E4924"/>
    <w:rsid w:val="001F60AD"/>
    <w:rsid w:val="00216199"/>
    <w:rsid w:val="00273364"/>
    <w:rsid w:val="00284AE9"/>
    <w:rsid w:val="0029609E"/>
    <w:rsid w:val="00335946"/>
    <w:rsid w:val="00364FA3"/>
    <w:rsid w:val="00366861"/>
    <w:rsid w:val="00373AB4"/>
    <w:rsid w:val="003B6443"/>
    <w:rsid w:val="003C3DBD"/>
    <w:rsid w:val="00411D58"/>
    <w:rsid w:val="0041529C"/>
    <w:rsid w:val="0041739B"/>
    <w:rsid w:val="00457A80"/>
    <w:rsid w:val="00473B53"/>
    <w:rsid w:val="00486D76"/>
    <w:rsid w:val="00492AD9"/>
    <w:rsid w:val="00493543"/>
    <w:rsid w:val="004C4A08"/>
    <w:rsid w:val="004C6A76"/>
    <w:rsid w:val="004D4548"/>
    <w:rsid w:val="00506A8D"/>
    <w:rsid w:val="00510D8F"/>
    <w:rsid w:val="005309DE"/>
    <w:rsid w:val="005670D5"/>
    <w:rsid w:val="005A75B1"/>
    <w:rsid w:val="005C6BF7"/>
    <w:rsid w:val="005D2A99"/>
    <w:rsid w:val="005F35C8"/>
    <w:rsid w:val="00640EAD"/>
    <w:rsid w:val="006B40FE"/>
    <w:rsid w:val="006D38F0"/>
    <w:rsid w:val="006D4B64"/>
    <w:rsid w:val="006E0132"/>
    <w:rsid w:val="006E493A"/>
    <w:rsid w:val="00716457"/>
    <w:rsid w:val="00724854"/>
    <w:rsid w:val="00763FE9"/>
    <w:rsid w:val="00775628"/>
    <w:rsid w:val="007776CB"/>
    <w:rsid w:val="007B771F"/>
    <w:rsid w:val="007E418E"/>
    <w:rsid w:val="007F4E0B"/>
    <w:rsid w:val="007F622F"/>
    <w:rsid w:val="00853ABB"/>
    <w:rsid w:val="00880433"/>
    <w:rsid w:val="008A1400"/>
    <w:rsid w:val="008A4819"/>
    <w:rsid w:val="008D0EC8"/>
    <w:rsid w:val="008E5E93"/>
    <w:rsid w:val="00915A88"/>
    <w:rsid w:val="00921D3B"/>
    <w:rsid w:val="00924168"/>
    <w:rsid w:val="009550D6"/>
    <w:rsid w:val="00966FE3"/>
    <w:rsid w:val="009873E6"/>
    <w:rsid w:val="009A33D1"/>
    <w:rsid w:val="009B7511"/>
    <w:rsid w:val="009D6B6C"/>
    <w:rsid w:val="00A41710"/>
    <w:rsid w:val="00A4178D"/>
    <w:rsid w:val="00A93E5F"/>
    <w:rsid w:val="00AB7F5E"/>
    <w:rsid w:val="00AC3462"/>
    <w:rsid w:val="00B0686A"/>
    <w:rsid w:val="00B14258"/>
    <w:rsid w:val="00B31279"/>
    <w:rsid w:val="00B61E52"/>
    <w:rsid w:val="00B64C88"/>
    <w:rsid w:val="00B91F2F"/>
    <w:rsid w:val="00BC2C24"/>
    <w:rsid w:val="00C11330"/>
    <w:rsid w:val="00C8495D"/>
    <w:rsid w:val="00C92274"/>
    <w:rsid w:val="00CD339A"/>
    <w:rsid w:val="00D065F1"/>
    <w:rsid w:val="00D0661F"/>
    <w:rsid w:val="00D06E25"/>
    <w:rsid w:val="00D272F4"/>
    <w:rsid w:val="00D32E45"/>
    <w:rsid w:val="00D43495"/>
    <w:rsid w:val="00D67F05"/>
    <w:rsid w:val="00D702A1"/>
    <w:rsid w:val="00D81529"/>
    <w:rsid w:val="00DE7A61"/>
    <w:rsid w:val="00E372A0"/>
    <w:rsid w:val="00E858E1"/>
    <w:rsid w:val="00F02B66"/>
    <w:rsid w:val="00F04B95"/>
    <w:rsid w:val="00F25EFC"/>
    <w:rsid w:val="00F26FFC"/>
    <w:rsid w:val="00F31F1E"/>
    <w:rsid w:val="00F74BE4"/>
    <w:rsid w:val="00FC5CE7"/>
    <w:rsid w:val="00FF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5E39"/>
  <w15:chartTrackingRefBased/>
  <w15:docId w15:val="{A987F138-010A-4887-AF6D-5A9FCCD2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4C6A76"/>
    <w:pPr>
      <w:spacing w:after="0" w:line="280" w:lineRule="atLeast"/>
    </w:pPr>
    <w:rPr>
      <w:lang w:val="fi-FI"/>
    </w:rPr>
  </w:style>
  <w:style w:type="paragraph" w:styleId="Otsikko1">
    <w:name w:val="heading 1"/>
    <w:basedOn w:val="Normaali"/>
    <w:next w:val="Leipteksti"/>
    <w:link w:val="Otsikko1Char"/>
    <w:uiPriority w:val="9"/>
    <w:qFormat/>
    <w:rsid w:val="008A1400"/>
    <w:pPr>
      <w:keepNext/>
      <w:keepLines/>
      <w:numPr>
        <w:numId w:val="9"/>
      </w:numPr>
      <w:spacing w:after="220"/>
      <w:outlineLvl w:val="0"/>
    </w:pPr>
    <w:rPr>
      <w:rFonts w:asciiTheme="majorHAnsi" w:eastAsiaTheme="majorEastAsia" w:hAnsiTheme="majorHAnsi" w:cstheme="majorBidi"/>
      <w:b/>
      <w:szCs w:val="32"/>
    </w:rPr>
  </w:style>
  <w:style w:type="paragraph" w:styleId="Otsikko2">
    <w:name w:val="heading 2"/>
    <w:basedOn w:val="Normaali"/>
    <w:next w:val="Leipteksti"/>
    <w:link w:val="Otsikko2Char"/>
    <w:uiPriority w:val="9"/>
    <w:qFormat/>
    <w:rsid w:val="008A1400"/>
    <w:pPr>
      <w:keepNext/>
      <w:keepLines/>
      <w:numPr>
        <w:ilvl w:val="1"/>
        <w:numId w:val="9"/>
      </w:numPr>
      <w:spacing w:after="220"/>
      <w:outlineLvl w:val="1"/>
    </w:pPr>
    <w:rPr>
      <w:rFonts w:asciiTheme="majorHAnsi" w:eastAsiaTheme="majorEastAsia" w:hAnsiTheme="majorHAnsi" w:cstheme="majorBidi"/>
      <w:b/>
      <w:szCs w:val="26"/>
    </w:rPr>
  </w:style>
  <w:style w:type="paragraph" w:styleId="Otsikko3">
    <w:name w:val="heading 3"/>
    <w:basedOn w:val="Normaali"/>
    <w:next w:val="Leipteksti"/>
    <w:link w:val="Otsikko3Char"/>
    <w:uiPriority w:val="9"/>
    <w:qFormat/>
    <w:rsid w:val="009B7511"/>
    <w:pPr>
      <w:keepNext/>
      <w:keepLines/>
      <w:numPr>
        <w:ilvl w:val="2"/>
        <w:numId w:val="9"/>
      </w:numPr>
      <w:spacing w:after="220"/>
      <w:outlineLvl w:val="2"/>
    </w:pPr>
    <w:rPr>
      <w:rFonts w:asciiTheme="majorHAnsi" w:eastAsiaTheme="majorEastAsia" w:hAnsiTheme="majorHAnsi" w:cstheme="majorBidi"/>
      <w:b/>
      <w:szCs w:val="24"/>
    </w:rPr>
  </w:style>
  <w:style w:type="paragraph" w:styleId="Otsikko4">
    <w:name w:val="heading 4"/>
    <w:basedOn w:val="Normaali"/>
    <w:next w:val="Leipteksti"/>
    <w:link w:val="Otsikko4Char"/>
    <w:uiPriority w:val="9"/>
    <w:rsid w:val="009B7511"/>
    <w:pPr>
      <w:keepNext/>
      <w:keepLines/>
      <w:numPr>
        <w:ilvl w:val="3"/>
        <w:numId w:val="9"/>
      </w:numPr>
      <w:spacing w:after="220"/>
      <w:outlineLvl w:val="3"/>
    </w:pPr>
    <w:rPr>
      <w:rFonts w:asciiTheme="majorHAnsi" w:eastAsiaTheme="majorEastAsia" w:hAnsiTheme="majorHAnsi" w:cstheme="majorBidi"/>
      <w:iCs/>
    </w:rPr>
  </w:style>
  <w:style w:type="paragraph" w:styleId="Otsikko5">
    <w:name w:val="heading 5"/>
    <w:basedOn w:val="Normaali"/>
    <w:next w:val="Leipteksti"/>
    <w:link w:val="Otsikko5Char"/>
    <w:uiPriority w:val="9"/>
    <w:rsid w:val="009B7511"/>
    <w:pPr>
      <w:keepNext/>
      <w:keepLines/>
      <w:numPr>
        <w:ilvl w:val="4"/>
        <w:numId w:val="9"/>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B7511"/>
    <w:pPr>
      <w:keepNext/>
      <w:keepLines/>
      <w:numPr>
        <w:ilvl w:val="5"/>
        <w:numId w:val="9"/>
      </w:numPr>
      <w:spacing w:after="220"/>
      <w:outlineLvl w:val="5"/>
    </w:pPr>
    <w:rPr>
      <w:rFonts w:asciiTheme="majorHAnsi" w:eastAsiaTheme="majorEastAsia" w:hAnsiTheme="majorHAnsi" w:cstheme="majorBidi"/>
    </w:rPr>
  </w:style>
  <w:style w:type="paragraph" w:styleId="Otsikko7">
    <w:name w:val="heading 7"/>
    <w:basedOn w:val="Normaali"/>
    <w:next w:val="Leipteksti"/>
    <w:link w:val="Otsikko7Char"/>
    <w:uiPriority w:val="9"/>
    <w:rsid w:val="009B7511"/>
    <w:pPr>
      <w:keepNext/>
      <w:keepLines/>
      <w:numPr>
        <w:ilvl w:val="6"/>
        <w:numId w:val="9"/>
      </w:numPr>
      <w:spacing w:after="220"/>
      <w:outlineLvl w:val="6"/>
    </w:pPr>
    <w:rPr>
      <w:rFonts w:asciiTheme="majorHAnsi" w:eastAsiaTheme="majorEastAsia" w:hAnsiTheme="majorHAnsi" w:cstheme="majorBidi"/>
      <w:iCs/>
    </w:rPr>
  </w:style>
  <w:style w:type="paragraph" w:styleId="Otsikko8">
    <w:name w:val="heading 8"/>
    <w:basedOn w:val="Normaali"/>
    <w:next w:val="Normaali"/>
    <w:link w:val="Otsikko8Char"/>
    <w:uiPriority w:val="9"/>
    <w:rsid w:val="005A75B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Leipteksti"/>
    <w:link w:val="Otsikko9Char"/>
    <w:uiPriority w:val="9"/>
    <w:rsid w:val="009B7511"/>
    <w:pPr>
      <w:keepNext/>
      <w:keepLines/>
      <w:numPr>
        <w:ilvl w:val="8"/>
        <w:numId w:val="9"/>
      </w:numPr>
      <w:spacing w:after="220"/>
      <w:outlineLvl w:val="8"/>
    </w:pPr>
    <w:rPr>
      <w:rFonts w:asciiTheme="majorHAnsi" w:eastAsiaTheme="majorEastAsia" w:hAnsiTheme="majorHAnsi" w:cstheme="majorBidi"/>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640EAD"/>
    <w:rPr>
      <w:color w:val="002395" w:themeColor="text2"/>
    </w:rPr>
  </w:style>
  <w:style w:type="paragraph" w:styleId="Yltunniste">
    <w:name w:val="header"/>
    <w:basedOn w:val="Normaali"/>
    <w:link w:val="YltunnisteChar"/>
    <w:uiPriority w:val="99"/>
    <w:rsid w:val="00E858E1"/>
    <w:pPr>
      <w:tabs>
        <w:tab w:val="left" w:pos="5216"/>
        <w:tab w:val="left" w:pos="7825"/>
        <w:tab w:val="left" w:pos="9129"/>
      </w:tabs>
      <w:spacing w:line="240" w:lineRule="auto"/>
    </w:pPr>
  </w:style>
  <w:style w:type="character" w:customStyle="1" w:styleId="YltunnisteChar">
    <w:name w:val="Ylätunniste Char"/>
    <w:basedOn w:val="Kappaleenoletusfontti"/>
    <w:link w:val="Yltunniste"/>
    <w:uiPriority w:val="99"/>
    <w:rsid w:val="00E858E1"/>
    <w:rPr>
      <w:lang w:val="fi-FI"/>
    </w:rPr>
  </w:style>
  <w:style w:type="paragraph" w:styleId="Alatunniste">
    <w:name w:val="footer"/>
    <w:basedOn w:val="Normaali"/>
    <w:link w:val="AlatunnisteChar"/>
    <w:uiPriority w:val="99"/>
    <w:rsid w:val="00132234"/>
    <w:pPr>
      <w:spacing w:line="240" w:lineRule="auto"/>
    </w:pPr>
    <w:rPr>
      <w:color w:val="002395" w:themeColor="text2"/>
      <w:sz w:val="16"/>
    </w:rPr>
  </w:style>
  <w:style w:type="character" w:customStyle="1" w:styleId="AlatunnisteChar">
    <w:name w:val="Alatunniste Char"/>
    <w:basedOn w:val="Kappaleenoletusfontti"/>
    <w:link w:val="Alatunniste"/>
    <w:uiPriority w:val="99"/>
    <w:rsid w:val="00132234"/>
    <w:rPr>
      <w:color w:val="002395" w:themeColor="text2"/>
      <w:sz w:val="16"/>
      <w:lang w:val="fi-FI"/>
    </w:rPr>
  </w:style>
  <w:style w:type="table" w:styleId="TaulukkoRuudukko">
    <w:name w:val="Table Grid"/>
    <w:basedOn w:val="Normaalitaulukko"/>
    <w:uiPriority w:val="59"/>
    <w:rsid w:val="007B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05602A"/>
    <w:rPr>
      <w:color w:val="002395" w:themeColor="hyperlink"/>
      <w:u w:val="single"/>
    </w:rPr>
  </w:style>
  <w:style w:type="character" w:styleId="Ratkaisematonmaininta">
    <w:name w:val="Unresolved Mention"/>
    <w:basedOn w:val="Kappaleenoletusfontti"/>
    <w:uiPriority w:val="99"/>
    <w:semiHidden/>
    <w:unhideWhenUsed/>
    <w:rsid w:val="0005602A"/>
    <w:rPr>
      <w:color w:val="605E5C"/>
      <w:shd w:val="clear" w:color="auto" w:fill="E1DFDD"/>
    </w:rPr>
  </w:style>
  <w:style w:type="table" w:customStyle="1" w:styleId="Eireunaa">
    <w:name w:val="Ei reunaa"/>
    <w:basedOn w:val="Normaalitaulukko"/>
    <w:uiPriority w:val="99"/>
    <w:rsid w:val="0005602A"/>
    <w:pPr>
      <w:spacing w:after="0" w:line="240" w:lineRule="auto"/>
    </w:pPr>
    <w:tblPr/>
  </w:style>
  <w:style w:type="paragraph" w:styleId="Leipteksti">
    <w:name w:val="Body Text"/>
    <w:basedOn w:val="Normaali"/>
    <w:link w:val="LeiptekstiChar"/>
    <w:uiPriority w:val="1"/>
    <w:qFormat/>
    <w:rsid w:val="00F25EFC"/>
    <w:pPr>
      <w:tabs>
        <w:tab w:val="left" w:pos="1304"/>
        <w:tab w:val="left" w:pos="2608"/>
      </w:tabs>
      <w:spacing w:after="220"/>
      <w:ind w:left="2608"/>
    </w:pPr>
  </w:style>
  <w:style w:type="character" w:customStyle="1" w:styleId="LeiptekstiChar">
    <w:name w:val="Leipäteksti Char"/>
    <w:basedOn w:val="Kappaleenoletusfontti"/>
    <w:link w:val="Leipteksti"/>
    <w:uiPriority w:val="1"/>
    <w:rsid w:val="00F25EFC"/>
    <w:rPr>
      <w:lang w:val="fi-FI"/>
    </w:rPr>
  </w:style>
  <w:style w:type="paragraph" w:styleId="Eivli">
    <w:name w:val="No Spacing"/>
    <w:link w:val="EivliChar"/>
    <w:uiPriority w:val="1"/>
    <w:qFormat/>
    <w:rsid w:val="00F25EFC"/>
    <w:pPr>
      <w:spacing w:after="0" w:line="280" w:lineRule="atLeast"/>
      <w:ind w:left="2608"/>
    </w:pPr>
    <w:rPr>
      <w:lang w:val="fi-FI"/>
    </w:rPr>
  </w:style>
  <w:style w:type="character" w:customStyle="1" w:styleId="Otsikko1Char">
    <w:name w:val="Otsikko 1 Char"/>
    <w:basedOn w:val="Kappaleenoletusfontti"/>
    <w:link w:val="Otsikko1"/>
    <w:uiPriority w:val="9"/>
    <w:rsid w:val="008A1400"/>
    <w:rPr>
      <w:rFonts w:asciiTheme="majorHAnsi" w:eastAsiaTheme="majorEastAsia" w:hAnsiTheme="majorHAnsi" w:cstheme="majorBidi"/>
      <w:b/>
      <w:szCs w:val="32"/>
      <w:lang w:val="fi-FI"/>
    </w:rPr>
  </w:style>
  <w:style w:type="paragraph" w:styleId="Sisllysluettelonotsikko">
    <w:name w:val="TOC Heading"/>
    <w:next w:val="Normaali"/>
    <w:uiPriority w:val="39"/>
    <w:rsid w:val="009B7511"/>
    <w:pPr>
      <w:spacing w:after="220" w:line="240" w:lineRule="auto"/>
    </w:pPr>
    <w:rPr>
      <w:rFonts w:asciiTheme="majorHAnsi" w:eastAsiaTheme="majorEastAsia" w:hAnsiTheme="majorHAnsi" w:cstheme="majorBidi"/>
      <w:b/>
      <w:color w:val="002395" w:themeColor="text2"/>
      <w:sz w:val="28"/>
      <w:szCs w:val="32"/>
      <w:lang w:val="fi-FI"/>
    </w:rPr>
  </w:style>
  <w:style w:type="paragraph" w:styleId="Otsikko">
    <w:name w:val="Title"/>
    <w:basedOn w:val="Normaali"/>
    <w:next w:val="Normaali"/>
    <w:link w:val="OtsikkoChar"/>
    <w:uiPriority w:val="10"/>
    <w:qFormat/>
    <w:rsid w:val="009B7511"/>
    <w:pPr>
      <w:spacing w:line="240" w:lineRule="auto"/>
      <w:contextualSpacing/>
    </w:pPr>
    <w:rPr>
      <w:rFonts w:asciiTheme="majorHAnsi" w:eastAsiaTheme="majorEastAsia" w:hAnsiTheme="majorHAnsi" w:cstheme="majorHAnsi"/>
      <w:b/>
      <w:color w:val="002395" w:themeColor="text2"/>
      <w:kern w:val="28"/>
      <w:sz w:val="28"/>
      <w:szCs w:val="56"/>
    </w:rPr>
  </w:style>
  <w:style w:type="character" w:customStyle="1" w:styleId="OtsikkoChar">
    <w:name w:val="Otsikko Char"/>
    <w:basedOn w:val="Kappaleenoletusfontti"/>
    <w:link w:val="Otsikko"/>
    <w:uiPriority w:val="10"/>
    <w:rsid w:val="009B7511"/>
    <w:rPr>
      <w:rFonts w:asciiTheme="majorHAnsi" w:eastAsiaTheme="majorEastAsia" w:hAnsiTheme="majorHAnsi" w:cstheme="majorHAnsi"/>
      <w:b/>
      <w:color w:val="002395" w:themeColor="text2"/>
      <w:kern w:val="28"/>
      <w:sz w:val="28"/>
      <w:szCs w:val="56"/>
      <w:lang w:val="fi-FI"/>
    </w:rPr>
  </w:style>
  <w:style w:type="paragraph" w:styleId="Alaotsikko">
    <w:name w:val="Subtitle"/>
    <w:basedOn w:val="Normaali"/>
    <w:next w:val="Normaali"/>
    <w:link w:val="AlaotsikkoChar"/>
    <w:uiPriority w:val="11"/>
    <w:qFormat/>
    <w:rsid w:val="008A1400"/>
    <w:pPr>
      <w:numPr>
        <w:ilvl w:val="1"/>
      </w:numPr>
      <w:spacing w:after="220"/>
    </w:pPr>
    <w:rPr>
      <w:rFonts w:eastAsiaTheme="minorEastAsia"/>
      <w:b/>
    </w:rPr>
  </w:style>
  <w:style w:type="character" w:customStyle="1" w:styleId="AlaotsikkoChar">
    <w:name w:val="Alaotsikko Char"/>
    <w:basedOn w:val="Kappaleenoletusfontti"/>
    <w:link w:val="Alaotsikko"/>
    <w:uiPriority w:val="11"/>
    <w:rsid w:val="008A1400"/>
    <w:rPr>
      <w:rFonts w:eastAsiaTheme="minorEastAsia"/>
      <w:b/>
      <w:lang w:val="fi-FI"/>
    </w:rPr>
  </w:style>
  <w:style w:type="character" w:customStyle="1" w:styleId="Otsikko2Char">
    <w:name w:val="Otsikko 2 Char"/>
    <w:basedOn w:val="Kappaleenoletusfontti"/>
    <w:link w:val="Otsikko2"/>
    <w:uiPriority w:val="9"/>
    <w:rsid w:val="008A1400"/>
    <w:rPr>
      <w:rFonts w:asciiTheme="majorHAnsi" w:eastAsiaTheme="majorEastAsia" w:hAnsiTheme="majorHAnsi" w:cstheme="majorBidi"/>
      <w:b/>
      <w:szCs w:val="26"/>
      <w:lang w:val="fi-FI"/>
    </w:rPr>
  </w:style>
  <w:style w:type="character" w:customStyle="1" w:styleId="Otsikko3Char">
    <w:name w:val="Otsikko 3 Char"/>
    <w:basedOn w:val="Kappaleenoletusfontti"/>
    <w:link w:val="Otsikko3"/>
    <w:uiPriority w:val="9"/>
    <w:rsid w:val="009B7511"/>
    <w:rPr>
      <w:rFonts w:asciiTheme="majorHAnsi" w:eastAsiaTheme="majorEastAsia" w:hAnsiTheme="majorHAnsi" w:cstheme="majorBidi"/>
      <w:b/>
      <w:szCs w:val="24"/>
      <w:lang w:val="fi-FI"/>
    </w:rPr>
  </w:style>
  <w:style w:type="character" w:customStyle="1" w:styleId="Otsikko4Char">
    <w:name w:val="Otsikko 4 Char"/>
    <w:basedOn w:val="Kappaleenoletusfontti"/>
    <w:link w:val="Otsikko4"/>
    <w:uiPriority w:val="9"/>
    <w:rsid w:val="009B7511"/>
    <w:rPr>
      <w:rFonts w:asciiTheme="majorHAnsi" w:eastAsiaTheme="majorEastAsia" w:hAnsiTheme="majorHAnsi" w:cstheme="majorBidi"/>
      <w:iCs/>
      <w:lang w:val="fi-FI"/>
    </w:rPr>
  </w:style>
  <w:style w:type="character" w:customStyle="1" w:styleId="Otsikko5Char">
    <w:name w:val="Otsikko 5 Char"/>
    <w:basedOn w:val="Kappaleenoletusfontti"/>
    <w:link w:val="Otsikko5"/>
    <w:uiPriority w:val="9"/>
    <w:rsid w:val="009B7511"/>
    <w:rPr>
      <w:rFonts w:asciiTheme="majorHAnsi" w:eastAsiaTheme="majorEastAsia" w:hAnsiTheme="majorHAnsi" w:cstheme="majorBidi"/>
      <w:lang w:val="fi-FI"/>
    </w:rPr>
  </w:style>
  <w:style w:type="character" w:customStyle="1" w:styleId="Otsikko6Char">
    <w:name w:val="Otsikko 6 Char"/>
    <w:basedOn w:val="Kappaleenoletusfontti"/>
    <w:link w:val="Otsikko6"/>
    <w:uiPriority w:val="9"/>
    <w:rsid w:val="009B7511"/>
    <w:rPr>
      <w:rFonts w:asciiTheme="majorHAnsi" w:eastAsiaTheme="majorEastAsia" w:hAnsiTheme="majorHAnsi" w:cstheme="majorBidi"/>
      <w:lang w:val="fi-FI"/>
    </w:rPr>
  </w:style>
  <w:style w:type="character" w:customStyle="1" w:styleId="Otsikko7Char">
    <w:name w:val="Otsikko 7 Char"/>
    <w:basedOn w:val="Kappaleenoletusfontti"/>
    <w:link w:val="Otsikko7"/>
    <w:uiPriority w:val="9"/>
    <w:rsid w:val="009B7511"/>
    <w:rPr>
      <w:rFonts w:asciiTheme="majorHAnsi" w:eastAsiaTheme="majorEastAsia" w:hAnsiTheme="majorHAnsi" w:cstheme="majorBidi"/>
      <w:iCs/>
      <w:lang w:val="fi-FI"/>
    </w:rPr>
  </w:style>
  <w:style w:type="character" w:customStyle="1" w:styleId="Otsikko9Char">
    <w:name w:val="Otsikko 9 Char"/>
    <w:basedOn w:val="Kappaleenoletusfontti"/>
    <w:link w:val="Otsikko9"/>
    <w:uiPriority w:val="9"/>
    <w:rsid w:val="009B7511"/>
    <w:rPr>
      <w:rFonts w:asciiTheme="majorHAnsi" w:eastAsiaTheme="majorEastAsia" w:hAnsiTheme="majorHAnsi" w:cstheme="majorBidi"/>
      <w:iCs/>
      <w:szCs w:val="21"/>
      <w:lang w:val="fi-FI"/>
    </w:rPr>
  </w:style>
  <w:style w:type="paragraph" w:styleId="Merkittyluettelo">
    <w:name w:val="List Bullet"/>
    <w:basedOn w:val="Normaali"/>
    <w:uiPriority w:val="99"/>
    <w:qFormat/>
    <w:rsid w:val="00F25EFC"/>
    <w:pPr>
      <w:numPr>
        <w:numId w:val="12"/>
      </w:numPr>
      <w:spacing w:after="220"/>
      <w:contextualSpacing/>
    </w:pPr>
  </w:style>
  <w:style w:type="paragraph" w:styleId="Numeroituluettelo">
    <w:name w:val="List Number"/>
    <w:basedOn w:val="Normaali"/>
    <w:uiPriority w:val="99"/>
    <w:qFormat/>
    <w:rsid w:val="00F25EFC"/>
    <w:pPr>
      <w:numPr>
        <w:numId w:val="13"/>
      </w:numPr>
      <w:spacing w:after="220"/>
      <w:contextualSpacing/>
    </w:pPr>
  </w:style>
  <w:style w:type="paragraph" w:styleId="Sisluet1">
    <w:name w:val="toc 1"/>
    <w:basedOn w:val="Normaali"/>
    <w:next w:val="Normaali"/>
    <w:autoRedefine/>
    <w:uiPriority w:val="39"/>
    <w:rsid w:val="009B7511"/>
    <w:pPr>
      <w:spacing w:after="100"/>
    </w:pPr>
    <w:rPr>
      <w:b/>
    </w:rPr>
  </w:style>
  <w:style w:type="numbering" w:customStyle="1" w:styleId="Luettelomerkit">
    <w:name w:val="Luettelomerkit"/>
    <w:uiPriority w:val="99"/>
    <w:rsid w:val="00F25EFC"/>
    <w:pPr>
      <w:numPr>
        <w:numId w:val="5"/>
      </w:numPr>
    </w:pPr>
  </w:style>
  <w:style w:type="numbering" w:customStyle="1" w:styleId="Numeroluettelo">
    <w:name w:val="Numeroluettelo"/>
    <w:uiPriority w:val="99"/>
    <w:rsid w:val="00F25EFC"/>
    <w:pPr>
      <w:numPr>
        <w:numId w:val="7"/>
      </w:numPr>
    </w:pPr>
  </w:style>
  <w:style w:type="numbering" w:customStyle="1" w:styleId="Numeroituotsikointi">
    <w:name w:val="Numeroitu otsikointi"/>
    <w:uiPriority w:val="99"/>
    <w:rsid w:val="005A75B1"/>
    <w:pPr>
      <w:numPr>
        <w:numId w:val="9"/>
      </w:numPr>
    </w:pPr>
  </w:style>
  <w:style w:type="character" w:customStyle="1" w:styleId="Otsikko8Char">
    <w:name w:val="Otsikko 8 Char"/>
    <w:basedOn w:val="Kappaleenoletusfontti"/>
    <w:link w:val="Otsikko8"/>
    <w:uiPriority w:val="9"/>
    <w:rsid w:val="005A75B1"/>
    <w:rPr>
      <w:rFonts w:asciiTheme="majorHAnsi" w:eastAsiaTheme="majorEastAsia" w:hAnsiTheme="majorHAnsi" w:cstheme="majorBidi"/>
      <w:color w:val="272727" w:themeColor="text1" w:themeTint="D8"/>
      <w:sz w:val="21"/>
      <w:szCs w:val="21"/>
      <w:lang w:val="fi-FI"/>
    </w:rPr>
  </w:style>
  <w:style w:type="numbering" w:customStyle="1" w:styleId="FCSoveltootsikkonumerointi">
    <w:name w:val="FC Sovelto otsikkonumerointi"/>
    <w:uiPriority w:val="99"/>
    <w:rsid w:val="0003601F"/>
    <w:pPr>
      <w:numPr>
        <w:numId w:val="10"/>
      </w:numPr>
    </w:pPr>
  </w:style>
  <w:style w:type="table" w:customStyle="1" w:styleId="Eiruudukkoa">
    <w:name w:val="Ei ruudukkoa"/>
    <w:basedOn w:val="Normaalitaulukko"/>
    <w:uiPriority w:val="99"/>
    <w:qFormat/>
    <w:rsid w:val="0003601F"/>
    <w:pPr>
      <w:spacing w:after="0" w:line="240" w:lineRule="auto"/>
    </w:pPr>
    <w:rPr>
      <w:lang w:val="fi-FI"/>
    </w:rPr>
    <w:tblPr/>
  </w:style>
  <w:style w:type="character" w:customStyle="1" w:styleId="EivliChar">
    <w:name w:val="Ei väliä Char"/>
    <w:basedOn w:val="Kappaleenoletusfontti"/>
    <w:link w:val="Eivli"/>
    <w:uiPriority w:val="1"/>
    <w:rsid w:val="00F25EFC"/>
    <w:rPr>
      <w:lang w:val="fi-FI"/>
    </w:rPr>
  </w:style>
  <w:style w:type="paragraph" w:styleId="Luettelokappale">
    <w:name w:val="List Paragraph"/>
    <w:basedOn w:val="Normaali"/>
    <w:uiPriority w:val="34"/>
    <w:qFormat/>
    <w:rsid w:val="00040308"/>
    <w:pPr>
      <w:spacing w:after="160" w:line="259" w:lineRule="auto"/>
      <w:ind w:left="720"/>
      <w:contextualSpacing/>
    </w:pPr>
    <w:rPr>
      <w:rFonts w:cstheme="minorBidi"/>
    </w:rPr>
  </w:style>
  <w:style w:type="character" w:styleId="Kommentinviite">
    <w:name w:val="annotation reference"/>
    <w:basedOn w:val="Kappaleenoletusfontti"/>
    <w:uiPriority w:val="99"/>
    <w:semiHidden/>
    <w:unhideWhenUsed/>
    <w:rsid w:val="00AC3462"/>
    <w:rPr>
      <w:sz w:val="16"/>
      <w:szCs w:val="16"/>
    </w:rPr>
  </w:style>
  <w:style w:type="paragraph" w:styleId="Kommentinteksti">
    <w:name w:val="annotation text"/>
    <w:basedOn w:val="Normaali"/>
    <w:link w:val="KommentintekstiChar"/>
    <w:uiPriority w:val="99"/>
    <w:semiHidden/>
    <w:unhideWhenUsed/>
    <w:rsid w:val="00AC346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C3462"/>
    <w:rPr>
      <w:sz w:val="20"/>
      <w:szCs w:val="20"/>
      <w:lang w:val="fi-FI"/>
    </w:rPr>
  </w:style>
  <w:style w:type="paragraph" w:styleId="Kommentinotsikko">
    <w:name w:val="annotation subject"/>
    <w:basedOn w:val="Kommentinteksti"/>
    <w:next w:val="Kommentinteksti"/>
    <w:link w:val="KommentinotsikkoChar"/>
    <w:uiPriority w:val="99"/>
    <w:semiHidden/>
    <w:unhideWhenUsed/>
    <w:rsid w:val="00AC3462"/>
    <w:rPr>
      <w:b/>
      <w:bCs/>
    </w:rPr>
  </w:style>
  <w:style w:type="character" w:customStyle="1" w:styleId="KommentinotsikkoChar">
    <w:name w:val="Kommentin otsikko Char"/>
    <w:basedOn w:val="KommentintekstiChar"/>
    <w:link w:val="Kommentinotsikko"/>
    <w:uiPriority w:val="99"/>
    <w:semiHidden/>
    <w:rsid w:val="00AC3462"/>
    <w:rPr>
      <w:b/>
      <w:bCs/>
      <w:sz w:val="20"/>
      <w:szCs w:val="20"/>
      <w:lang w:val="fi-FI"/>
    </w:rPr>
  </w:style>
  <w:style w:type="paragraph" w:styleId="Seliteteksti">
    <w:name w:val="Balloon Text"/>
    <w:basedOn w:val="Normaali"/>
    <w:link w:val="SelitetekstiChar"/>
    <w:uiPriority w:val="99"/>
    <w:semiHidden/>
    <w:unhideWhenUsed/>
    <w:rsid w:val="00AC3462"/>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C3462"/>
    <w:rPr>
      <w:rFonts w:ascii="Segoe UI" w:hAnsi="Segoe UI" w:cs="Segoe UI"/>
      <w:sz w:val="18"/>
      <w:szCs w:val="18"/>
      <w:lang w:val="fi-FI"/>
    </w:rPr>
  </w:style>
  <w:style w:type="paragraph" w:customStyle="1" w:styleId="LLKappalejako">
    <w:name w:val="LLKappalejako"/>
    <w:link w:val="LLKappalejakoChar"/>
    <w:autoRedefine/>
    <w:rsid w:val="0009678A"/>
    <w:pPr>
      <w:spacing w:after="0" w:line="220" w:lineRule="exact"/>
    </w:pPr>
    <w:rPr>
      <w:rFonts w:ascii="Arial" w:eastAsia="Times New Roman" w:hAnsi="Arial" w:cs="Arial"/>
      <w:sz w:val="24"/>
      <w:szCs w:val="24"/>
      <w:lang w:val="fi-FI" w:eastAsia="fi-FI"/>
    </w:rPr>
  </w:style>
  <w:style w:type="character" w:customStyle="1" w:styleId="LLKappalejakoChar">
    <w:name w:val="LLKappalejako Char"/>
    <w:link w:val="LLKappalejako"/>
    <w:locked/>
    <w:rsid w:val="0009678A"/>
    <w:rPr>
      <w:rFonts w:ascii="Arial" w:eastAsia="Times New Roman" w:hAnsi="Arial" w:cs="Arial"/>
      <w:sz w:val="24"/>
      <w:szCs w:val="24"/>
      <w:lang w:val="fi-FI" w:eastAsia="fi-FI"/>
    </w:rPr>
  </w:style>
  <w:style w:type="paragraph" w:styleId="NormaaliWWW">
    <w:name w:val="Normal (Web)"/>
    <w:basedOn w:val="Normaali"/>
    <w:uiPriority w:val="99"/>
    <w:unhideWhenUsed/>
    <w:rsid w:val="00411D5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11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77230">
      <w:bodyDiv w:val="1"/>
      <w:marLeft w:val="0"/>
      <w:marRight w:val="0"/>
      <w:marTop w:val="0"/>
      <w:marBottom w:val="0"/>
      <w:divBdr>
        <w:top w:val="none" w:sz="0" w:space="0" w:color="auto"/>
        <w:left w:val="none" w:sz="0" w:space="0" w:color="auto"/>
        <w:bottom w:val="none" w:sz="0" w:space="0" w:color="auto"/>
        <w:right w:val="none" w:sz="0" w:space="0" w:color="auto"/>
      </w:divBdr>
    </w:div>
    <w:div w:id="719016548">
      <w:bodyDiv w:val="1"/>
      <w:marLeft w:val="0"/>
      <w:marRight w:val="0"/>
      <w:marTop w:val="0"/>
      <w:marBottom w:val="0"/>
      <w:divBdr>
        <w:top w:val="none" w:sz="0" w:space="0" w:color="auto"/>
        <w:left w:val="none" w:sz="0" w:space="0" w:color="auto"/>
        <w:bottom w:val="none" w:sz="0" w:space="0" w:color="auto"/>
        <w:right w:val="none" w:sz="0" w:space="0" w:color="auto"/>
      </w:divBdr>
      <w:divsChild>
        <w:div w:id="2112897837">
          <w:marLeft w:val="360"/>
          <w:marRight w:val="0"/>
          <w:marTop w:val="200"/>
          <w:marBottom w:val="0"/>
          <w:divBdr>
            <w:top w:val="none" w:sz="0" w:space="0" w:color="auto"/>
            <w:left w:val="none" w:sz="0" w:space="0" w:color="auto"/>
            <w:bottom w:val="none" w:sz="0" w:space="0" w:color="auto"/>
            <w:right w:val="none" w:sz="0" w:space="0" w:color="auto"/>
          </w:divBdr>
        </w:div>
      </w:divsChild>
    </w:div>
    <w:div w:id="1052269436">
      <w:bodyDiv w:val="1"/>
      <w:marLeft w:val="0"/>
      <w:marRight w:val="0"/>
      <w:marTop w:val="0"/>
      <w:marBottom w:val="0"/>
      <w:divBdr>
        <w:top w:val="none" w:sz="0" w:space="0" w:color="auto"/>
        <w:left w:val="none" w:sz="0" w:space="0" w:color="auto"/>
        <w:bottom w:val="none" w:sz="0" w:space="0" w:color="auto"/>
        <w:right w:val="none" w:sz="0" w:space="0" w:color="auto"/>
      </w:divBdr>
      <w:divsChild>
        <w:div w:id="1981031168">
          <w:marLeft w:val="360"/>
          <w:marRight w:val="0"/>
          <w:marTop w:val="200"/>
          <w:marBottom w:val="0"/>
          <w:divBdr>
            <w:top w:val="none" w:sz="0" w:space="0" w:color="auto"/>
            <w:left w:val="none" w:sz="0" w:space="0" w:color="auto"/>
            <w:bottom w:val="none" w:sz="0" w:space="0" w:color="auto"/>
            <w:right w:val="none" w:sz="0" w:space="0" w:color="auto"/>
          </w:divBdr>
        </w:div>
      </w:divsChild>
    </w:div>
    <w:div w:id="1480656598">
      <w:bodyDiv w:val="1"/>
      <w:marLeft w:val="0"/>
      <w:marRight w:val="0"/>
      <w:marTop w:val="0"/>
      <w:marBottom w:val="0"/>
      <w:divBdr>
        <w:top w:val="none" w:sz="0" w:space="0" w:color="auto"/>
        <w:left w:val="none" w:sz="0" w:space="0" w:color="auto"/>
        <w:bottom w:val="none" w:sz="0" w:space="0" w:color="auto"/>
        <w:right w:val="none" w:sz="0" w:space="0" w:color="auto"/>
      </w:divBdr>
      <w:divsChild>
        <w:div w:id="300694908">
          <w:marLeft w:val="1800"/>
          <w:marRight w:val="0"/>
          <w:marTop w:val="100"/>
          <w:marBottom w:val="0"/>
          <w:divBdr>
            <w:top w:val="none" w:sz="0" w:space="0" w:color="auto"/>
            <w:left w:val="none" w:sz="0" w:space="0" w:color="auto"/>
            <w:bottom w:val="none" w:sz="0" w:space="0" w:color="auto"/>
            <w:right w:val="none" w:sz="0" w:space="0" w:color="auto"/>
          </w:divBdr>
        </w:div>
      </w:divsChild>
    </w:div>
    <w:div w:id="1532378471">
      <w:bodyDiv w:val="1"/>
      <w:marLeft w:val="0"/>
      <w:marRight w:val="0"/>
      <w:marTop w:val="0"/>
      <w:marBottom w:val="0"/>
      <w:divBdr>
        <w:top w:val="none" w:sz="0" w:space="0" w:color="auto"/>
        <w:left w:val="none" w:sz="0" w:space="0" w:color="auto"/>
        <w:bottom w:val="none" w:sz="0" w:space="0" w:color="auto"/>
        <w:right w:val="none" w:sz="0" w:space="0" w:color="auto"/>
      </w:divBdr>
      <w:divsChild>
        <w:div w:id="126431288">
          <w:marLeft w:val="1080"/>
          <w:marRight w:val="0"/>
          <w:marTop w:val="100"/>
          <w:marBottom w:val="0"/>
          <w:divBdr>
            <w:top w:val="none" w:sz="0" w:space="0" w:color="auto"/>
            <w:left w:val="none" w:sz="0" w:space="0" w:color="auto"/>
            <w:bottom w:val="none" w:sz="0" w:space="0" w:color="auto"/>
            <w:right w:val="none" w:sz="0" w:space="0" w:color="auto"/>
          </w:divBdr>
        </w:div>
      </w:divsChild>
    </w:div>
    <w:div w:id="1553032235">
      <w:bodyDiv w:val="1"/>
      <w:marLeft w:val="0"/>
      <w:marRight w:val="0"/>
      <w:marTop w:val="0"/>
      <w:marBottom w:val="0"/>
      <w:divBdr>
        <w:top w:val="none" w:sz="0" w:space="0" w:color="auto"/>
        <w:left w:val="none" w:sz="0" w:space="0" w:color="auto"/>
        <w:bottom w:val="none" w:sz="0" w:space="0" w:color="auto"/>
        <w:right w:val="none" w:sz="0" w:space="0" w:color="auto"/>
      </w:divBdr>
      <w:divsChild>
        <w:div w:id="1911765202">
          <w:marLeft w:val="360"/>
          <w:marRight w:val="0"/>
          <w:marTop w:val="200"/>
          <w:marBottom w:val="0"/>
          <w:divBdr>
            <w:top w:val="none" w:sz="0" w:space="0" w:color="auto"/>
            <w:left w:val="none" w:sz="0" w:space="0" w:color="auto"/>
            <w:bottom w:val="none" w:sz="0" w:space="0" w:color="auto"/>
            <w:right w:val="none" w:sz="0" w:space="0" w:color="auto"/>
          </w:divBdr>
        </w:div>
        <w:div w:id="1622568807">
          <w:marLeft w:val="1080"/>
          <w:marRight w:val="0"/>
          <w:marTop w:val="100"/>
          <w:marBottom w:val="0"/>
          <w:divBdr>
            <w:top w:val="none" w:sz="0" w:space="0" w:color="auto"/>
            <w:left w:val="none" w:sz="0" w:space="0" w:color="auto"/>
            <w:bottom w:val="none" w:sz="0" w:space="0" w:color="auto"/>
            <w:right w:val="none" w:sz="0" w:space="0" w:color="auto"/>
          </w:divBdr>
        </w:div>
      </w:divsChild>
    </w:div>
    <w:div w:id="1574198537">
      <w:bodyDiv w:val="1"/>
      <w:marLeft w:val="0"/>
      <w:marRight w:val="0"/>
      <w:marTop w:val="0"/>
      <w:marBottom w:val="0"/>
      <w:divBdr>
        <w:top w:val="none" w:sz="0" w:space="0" w:color="auto"/>
        <w:left w:val="none" w:sz="0" w:space="0" w:color="auto"/>
        <w:bottom w:val="none" w:sz="0" w:space="0" w:color="auto"/>
        <w:right w:val="none" w:sz="0" w:space="0" w:color="auto"/>
      </w:divBdr>
      <w:divsChild>
        <w:div w:id="1026058073">
          <w:marLeft w:val="1080"/>
          <w:marRight w:val="0"/>
          <w:marTop w:val="100"/>
          <w:marBottom w:val="0"/>
          <w:divBdr>
            <w:top w:val="none" w:sz="0" w:space="0" w:color="auto"/>
            <w:left w:val="none" w:sz="0" w:space="0" w:color="auto"/>
            <w:bottom w:val="none" w:sz="0" w:space="0" w:color="auto"/>
            <w:right w:val="none" w:sz="0" w:space="0" w:color="auto"/>
          </w:divBdr>
        </w:div>
      </w:divsChild>
    </w:div>
    <w:div w:id="1664777118">
      <w:bodyDiv w:val="1"/>
      <w:marLeft w:val="0"/>
      <w:marRight w:val="0"/>
      <w:marTop w:val="0"/>
      <w:marBottom w:val="0"/>
      <w:divBdr>
        <w:top w:val="none" w:sz="0" w:space="0" w:color="auto"/>
        <w:left w:val="none" w:sz="0" w:space="0" w:color="auto"/>
        <w:bottom w:val="none" w:sz="0" w:space="0" w:color="auto"/>
        <w:right w:val="none" w:sz="0" w:space="0" w:color="auto"/>
      </w:divBdr>
      <w:divsChild>
        <w:div w:id="445738161">
          <w:marLeft w:val="1080"/>
          <w:marRight w:val="0"/>
          <w:marTop w:val="100"/>
          <w:marBottom w:val="0"/>
          <w:divBdr>
            <w:top w:val="none" w:sz="0" w:space="0" w:color="auto"/>
            <w:left w:val="none" w:sz="0" w:space="0" w:color="auto"/>
            <w:bottom w:val="none" w:sz="0" w:space="0" w:color="auto"/>
            <w:right w:val="none" w:sz="0" w:space="0" w:color="auto"/>
          </w:divBdr>
        </w:div>
        <w:div w:id="461925830">
          <w:marLeft w:val="1080"/>
          <w:marRight w:val="0"/>
          <w:marTop w:val="100"/>
          <w:marBottom w:val="0"/>
          <w:divBdr>
            <w:top w:val="none" w:sz="0" w:space="0" w:color="auto"/>
            <w:left w:val="none" w:sz="0" w:space="0" w:color="auto"/>
            <w:bottom w:val="none" w:sz="0" w:space="0" w:color="auto"/>
            <w:right w:val="none" w:sz="0" w:space="0" w:color="auto"/>
          </w:divBdr>
        </w:div>
      </w:divsChild>
    </w:div>
    <w:div w:id="174117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lkkinen\AppData\Roaming\Microsoft\Templates\OAJ\Kirj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D5094553154D5ABF7863FBE23D726D"/>
        <w:category>
          <w:name w:val="Yleiset"/>
          <w:gallery w:val="placeholder"/>
        </w:category>
        <w:types>
          <w:type w:val="bbPlcHdr"/>
        </w:types>
        <w:behaviors>
          <w:behavior w:val="content"/>
        </w:behaviors>
        <w:guid w:val="{3ABCF79D-DF20-4E26-ADF4-10139379AF3D}"/>
      </w:docPartPr>
      <w:docPartBody>
        <w:p w:rsidR="00701BA4" w:rsidRDefault="00600C4F">
          <w:pPr>
            <w:pStyle w:val="97D5094553154D5ABF7863FBE23D726D"/>
          </w:pPr>
          <w:r>
            <w:rPr>
              <w:rStyle w:val="Paikkamerkkiteksti"/>
            </w:rPr>
            <w:t>[Vastaanottajan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4F"/>
    <w:rsid w:val="00107DF9"/>
    <w:rsid w:val="001B6328"/>
    <w:rsid w:val="002125A1"/>
    <w:rsid w:val="00290262"/>
    <w:rsid w:val="00600C4F"/>
    <w:rsid w:val="00701BA4"/>
    <w:rsid w:val="009E628C"/>
    <w:rsid w:val="00B30ECE"/>
    <w:rsid w:val="00D272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44546A" w:themeColor="text2"/>
    </w:rPr>
  </w:style>
  <w:style w:type="paragraph" w:customStyle="1" w:styleId="14A7768F3850484D888BD6BD68A68951">
    <w:name w:val="14A7768F3850484D888BD6BD68A68951"/>
  </w:style>
  <w:style w:type="paragraph" w:customStyle="1" w:styleId="97D5094553154D5ABF7863FBE23D726D">
    <w:name w:val="97D5094553154D5ABF7863FBE23D726D"/>
  </w:style>
  <w:style w:type="paragraph" w:customStyle="1" w:styleId="AB5AAD3BEA6E4F43A89748B2649CECC7">
    <w:name w:val="AB5AAD3BEA6E4F43A89748B2649CECC7"/>
  </w:style>
  <w:style w:type="paragraph" w:customStyle="1" w:styleId="6453E6FEA2D5410490597AD9DCC79DD1">
    <w:name w:val="6453E6FEA2D5410490597AD9DCC79DD1"/>
  </w:style>
  <w:style w:type="paragraph" w:customStyle="1" w:styleId="2E940FA8469D4692B1C56A47CCE55EFC">
    <w:name w:val="2E940FA8469D4692B1C56A47CCE55EFC"/>
  </w:style>
  <w:style w:type="paragraph" w:customStyle="1" w:styleId="8254A73FAB424E1D8B4477C586E3F0F2">
    <w:name w:val="8254A73FAB424E1D8B4477C586E3F0F2"/>
  </w:style>
  <w:style w:type="paragraph" w:customStyle="1" w:styleId="0B4B692470464523BE18AB5299C9E72D">
    <w:name w:val="0B4B692470464523BE18AB5299C9E72D"/>
  </w:style>
  <w:style w:type="paragraph" w:customStyle="1" w:styleId="5E9007FCB717441486A77F8C109D97CF">
    <w:name w:val="5E9007FCB717441486A77F8C109D97CF"/>
  </w:style>
  <w:style w:type="paragraph" w:customStyle="1" w:styleId="28F44EA2199640D4885830D6BD108CF5">
    <w:name w:val="28F44EA2199640D4885830D6BD108CF5"/>
  </w:style>
  <w:style w:type="paragraph" w:customStyle="1" w:styleId="EE7C7F8265AF4587814D6D006F5CEDB2">
    <w:name w:val="EE7C7F8265AF4587814D6D006F5CEDB2"/>
  </w:style>
  <w:style w:type="paragraph" w:customStyle="1" w:styleId="9324E8F456614433A4D7D2A82A0B3723">
    <w:name w:val="9324E8F456614433A4D7D2A82A0B3723"/>
  </w:style>
  <w:style w:type="paragraph" w:customStyle="1" w:styleId="EF93511E205A45B0A23C76CE7619D290">
    <w:name w:val="EF93511E205A45B0A23C76CE7619D290"/>
  </w:style>
  <w:style w:type="paragraph" w:customStyle="1" w:styleId="5E8ACE2000A746A0B5F2BCA2A356109F">
    <w:name w:val="5E8ACE2000A746A0B5F2BCA2A3561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AJ">
      <a:dk1>
        <a:sysClr val="windowText" lastClr="000000"/>
      </a:dk1>
      <a:lt1>
        <a:sysClr val="window" lastClr="FFFFFF"/>
      </a:lt1>
      <a:dk2>
        <a:srgbClr val="002395"/>
      </a:dk2>
      <a:lt2>
        <a:srgbClr val="E7E6E6"/>
      </a:lt2>
      <a:accent1>
        <a:srgbClr val="002395"/>
      </a:accent1>
      <a:accent2>
        <a:srgbClr val="76BAE7"/>
      </a:accent2>
      <a:accent3>
        <a:srgbClr val="00A0E0"/>
      </a:accent3>
      <a:accent4>
        <a:srgbClr val="BCB0D5"/>
      </a:accent4>
      <a:accent5>
        <a:srgbClr val="7960AA"/>
      </a:accent5>
      <a:accent6>
        <a:srgbClr val="FF64E0"/>
      </a:accent6>
      <a:hlink>
        <a:srgbClr val="002395"/>
      </a:hlink>
      <a:folHlink>
        <a:srgbClr val="796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DC2403E05411D04BBA6553BE589FA838" ma:contentTypeVersion="0" ma:contentTypeDescription="Luo uusi asiakirja." ma:contentTypeScope="" ma:versionID="8f2b096adbd38bf4471ed9c6459cc72b">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E403AA-4D7D-4DC4-890F-FC775B01F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C95345-1D08-4DD6-89FB-7F0118315631}">
  <ds:schemaRefs>
    <ds:schemaRef ds:uri="http://schemas.microsoft.com/sharepoint/v3/contenttype/forms"/>
  </ds:schemaRefs>
</ds:datastoreItem>
</file>

<file path=customXml/itemProps4.xml><?xml version="1.0" encoding="utf-8"?>
<ds:datastoreItem xmlns:ds="http://schemas.openxmlformats.org/officeDocument/2006/customXml" ds:itemID="{B44FD2EF-F696-4666-9957-B08CA161378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BDE078C-D90A-4A55-8FF3-2BCA8291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Template>
  <TotalTime>41</TotalTime>
  <Pages>1</Pages>
  <Words>1377</Words>
  <Characters>11161</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
    </vt:vector>
  </TitlesOfParts>
  <Company>Opetusalan Ammattijärjestö OAJ</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Kirje</dc:subject>
  <dc:creator>Pulkkinen Suvi</dc:creator>
  <cp:keywords/>
  <dc:description/>
  <cp:lastModifiedBy>Lahtinen Nina</cp:lastModifiedBy>
  <cp:revision>5</cp:revision>
  <cp:lastPrinted>2019-10-23T09:00:00Z</cp:lastPrinted>
  <dcterms:created xsi:type="dcterms:W3CDTF">2019-10-16T12:20:00Z</dcterms:created>
  <dcterms:modified xsi:type="dcterms:W3CDTF">2019-10-23T08:59:00Z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0x010100DC2403E05411D04BBA6553BE589FA838</vt:lpwstr>
  </property>
</Properties>
</file>